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19" w:rsidRPr="00F80C7E" w:rsidRDefault="00DF1E19" w:rsidP="00DF1E19">
      <w:pPr>
        <w:wordWrap w:val="0"/>
        <w:overflowPunct w:val="0"/>
        <w:autoSpaceDE w:val="0"/>
        <w:autoSpaceDN w:val="0"/>
        <w:spacing w:line="460" w:lineRule="exact"/>
        <w:ind w:right="132"/>
        <w:rPr>
          <w:rFonts w:asciiTheme="minorEastAsia" w:eastAsiaTheme="minorEastAsia" w:hAnsiTheme="minorEastAsia"/>
          <w:color w:val="000000" w:themeColor="text1"/>
          <w:sz w:val="24"/>
        </w:rPr>
      </w:pP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>（別紙第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６</w:t>
      </w: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>号－１様式）</w:t>
      </w:r>
    </w:p>
    <w:p w:rsidR="00DF1E19" w:rsidRPr="00F80C7E" w:rsidRDefault="00DF1E19" w:rsidP="00DF1E19">
      <w:pPr>
        <w:wordWrap w:val="0"/>
        <w:overflowPunct w:val="0"/>
        <w:spacing w:line="460" w:lineRule="exact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輸入加糖調製品</w:t>
      </w: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>売買差額一括納付申請書</w:t>
      </w:r>
    </w:p>
    <w:p w:rsidR="00DF1E19" w:rsidRPr="00F80C7E" w:rsidRDefault="00DF1E19" w:rsidP="00DF1E19">
      <w:pPr>
        <w:wordWrap w:val="0"/>
        <w:overflowPunct w:val="0"/>
        <w:spacing w:line="460" w:lineRule="exact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F1E19" w:rsidRPr="00F80C7E" w:rsidRDefault="00DF1E19" w:rsidP="00DF1E19">
      <w:pPr>
        <w:wordWrap w:val="0"/>
        <w:overflowPunct w:val="0"/>
        <w:spacing w:line="460" w:lineRule="exact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年　　月　　日</w:t>
      </w:r>
    </w:p>
    <w:p w:rsidR="00DF1E19" w:rsidRPr="00F80C7E" w:rsidRDefault="00DF1E19" w:rsidP="00DF1E19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>独立行政法人農畜産業振興機構</w:t>
      </w:r>
    </w:p>
    <w:p w:rsidR="00DF1E19" w:rsidRPr="00F80C7E" w:rsidRDefault="00DF1E19" w:rsidP="00DF1E19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理　　　事　　　長　　　殿</w:t>
      </w:r>
    </w:p>
    <w:p w:rsidR="00DF1E19" w:rsidRPr="00F80C7E" w:rsidRDefault="00DF1E19" w:rsidP="00DF1E19">
      <w:pPr>
        <w:wordWrap w:val="0"/>
        <w:overflowPunct w:val="0"/>
        <w:spacing w:line="460" w:lineRule="exact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　　　　　　　　</w:t>
      </w:r>
    </w:p>
    <w:p w:rsidR="00DF1E19" w:rsidRPr="00F80C7E" w:rsidRDefault="00DF1E19" w:rsidP="00DF1E19">
      <w:pPr>
        <w:overflowPunct w:val="0"/>
        <w:spacing w:line="460" w:lineRule="exact"/>
        <w:ind w:right="880" w:firstLineChars="1700" w:firstLine="4080"/>
        <w:rPr>
          <w:rFonts w:asciiTheme="minorEastAsia" w:eastAsiaTheme="minorEastAsia" w:hAnsiTheme="minorEastAsia"/>
          <w:color w:val="000000" w:themeColor="text1"/>
          <w:sz w:val="24"/>
        </w:rPr>
      </w:pP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住所（又は所在地）　　　　　　　　</w:t>
      </w:r>
    </w:p>
    <w:p w:rsidR="00DF1E19" w:rsidRPr="00F80C7E" w:rsidRDefault="00DF1E19" w:rsidP="00DF1E19">
      <w:pPr>
        <w:wordWrap w:val="0"/>
        <w:overflowPunct w:val="0"/>
        <w:spacing w:line="460" w:lineRule="exact"/>
        <w:ind w:right="480" w:firstLineChars="1700" w:firstLine="4080"/>
        <w:rPr>
          <w:rFonts w:asciiTheme="minorEastAsia" w:eastAsiaTheme="minorEastAsia" w:hAnsiTheme="minorEastAsia"/>
          <w:color w:val="000000" w:themeColor="text1"/>
          <w:sz w:val="24"/>
        </w:rPr>
      </w:pP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氏名（又は名称）　</w:t>
      </w:r>
      <w:r w:rsidRPr="00F80C7E">
        <w:rPr>
          <w:rFonts w:asciiTheme="minorEastAsia" w:eastAsiaTheme="minorEastAsia" w:hAnsiTheme="minorEastAsia"/>
          <w:color w:val="000000" w:themeColor="text1"/>
          <w:sz w:val="24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</w:t>
      </w:r>
    </w:p>
    <w:p w:rsidR="00DF1E19" w:rsidRPr="00F80C7E" w:rsidRDefault="00DF1E19" w:rsidP="00DF1E19">
      <w:pPr>
        <w:wordWrap w:val="0"/>
        <w:overflowPunct w:val="0"/>
        <w:spacing w:line="460" w:lineRule="exact"/>
        <w:ind w:firstLineChars="3300" w:firstLine="792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F1E19" w:rsidRPr="00F80C7E" w:rsidRDefault="00DF1E19" w:rsidP="00DF1E19">
      <w:pPr>
        <w:wordWrap w:val="0"/>
        <w:overflowPunct w:val="0"/>
        <w:spacing w:line="460" w:lineRule="exact"/>
        <w:ind w:leftChars="-197" w:left="311" w:hangingChars="302" w:hanging="725"/>
        <w:rPr>
          <w:rFonts w:asciiTheme="minorEastAsia" w:eastAsiaTheme="minorEastAsia" w:hAnsiTheme="minorEastAsia"/>
          <w:color w:val="000000" w:themeColor="text1"/>
          <w:sz w:val="24"/>
        </w:rPr>
      </w:pP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輸入加糖調製品</w:t>
      </w: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>売買要領第13条第３項の規定により、　　年　　月～　　年　　月において輸入許可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等</w:t>
      </w:r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>を受けようとする買入・売戻契約に係る売買差額を、各月の末日の翌日から起算して10日以内に一括納付したく申請します。</w:t>
      </w:r>
    </w:p>
    <w:p w:rsidR="00ED2532" w:rsidRPr="00DF1E19" w:rsidRDefault="00DF1E19" w:rsidP="00DF1E19">
      <w:r w:rsidRPr="00F80C7E">
        <w:rPr>
          <w:rFonts w:asciiTheme="minorEastAsia" w:eastAsiaTheme="minorEastAsia" w:hAnsiTheme="minorEastAsia" w:hint="eastAsia"/>
          <w:color w:val="000000" w:themeColor="text1"/>
          <w:sz w:val="24"/>
        </w:rPr>
        <w:t>（記載注意）　期間の指定は、一年を限度として申請すること。</w:t>
      </w:r>
      <w:bookmarkStart w:id="0" w:name="_GoBack"/>
      <w:bookmarkEnd w:id="0"/>
    </w:p>
    <w:sectPr w:rsidR="00ED2532" w:rsidRPr="00DF1E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36F8C"/>
    <w:multiLevelType w:val="hybridMultilevel"/>
    <w:tmpl w:val="02EC7648"/>
    <w:lvl w:ilvl="0" w:tplc="C7D0141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0618CE"/>
    <w:multiLevelType w:val="hybridMultilevel"/>
    <w:tmpl w:val="7FA42046"/>
    <w:lvl w:ilvl="0" w:tplc="8A402A78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E4"/>
    <w:rsid w:val="006A0EE4"/>
    <w:rsid w:val="009D3B3E"/>
    <w:rsid w:val="00AC11E8"/>
    <w:rsid w:val="00DF1E19"/>
    <w:rsid w:val="00ED2532"/>
    <w:rsid w:val="00F8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842BF"/>
  <w15:chartTrackingRefBased/>
  <w15:docId w15:val="{CB49C0F1-E545-4341-B49E-ED872B69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EE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6A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B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148</Characters>
  <Application>Microsoft Office Word</Application>
  <DocSecurity>0</DocSecurity>
  <Lines>10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</dc:creator>
  <cp:keywords/>
  <dc:description/>
  <cp:lastModifiedBy>alic</cp:lastModifiedBy>
  <cp:revision>2</cp:revision>
  <dcterms:created xsi:type="dcterms:W3CDTF">2021-04-01T06:28:00Z</dcterms:created>
  <dcterms:modified xsi:type="dcterms:W3CDTF">2021-04-01T06:28:00Z</dcterms:modified>
</cp:coreProperties>
</file>