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06E9A9D6" w:rsidR="00476B69" w:rsidRPr="003E443B" w:rsidRDefault="00476B69" w:rsidP="00D33D6D">
      <w:pPr>
        <w:adjustRightInd/>
        <w:rPr>
          <w:rFonts w:ascii="ＭＳ 明朝" w:eastAsia="ＭＳ 明朝" w:hAnsi="ＭＳ 明朝"/>
          <w:b/>
          <w:color w:val="auto"/>
        </w:rPr>
      </w:pPr>
      <w:bookmarkStart w:id="0" w:name="_GoBack"/>
      <w:bookmarkEnd w:id="0"/>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4E6EEA">
        <w:rPr>
          <w:rFonts w:ascii="ＭＳ 明朝" w:eastAsia="ＭＳ 明朝" w:hAnsi="ＭＳ 明朝" w:hint="eastAsia"/>
          <w:b/>
          <w:color w:val="auto"/>
        </w:rPr>
        <w:t>（集団的肉豚能力向上支援事業）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23410880" w14:textId="6019C004" w:rsidR="00476B69" w:rsidRPr="003E443B" w:rsidRDefault="00476B69" w:rsidP="004872DF">
            <w:pPr>
              <w:tabs>
                <w:tab w:val="left" w:pos="240"/>
              </w:tabs>
              <w:rPr>
                <w:rFonts w:ascii="ＭＳ 明朝" w:eastAsia="ＭＳ 明朝" w:hAnsi="ＭＳ 明朝"/>
                <w:color w:val="auto"/>
              </w:rPr>
            </w:pPr>
          </w:p>
          <w:p w14:paraId="10EFDD2A" w14:textId="25E4CBD5"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E6EEA">
              <w:rPr>
                <w:rFonts w:ascii="ＭＳ 明朝" w:eastAsia="ＭＳ 明朝" w:hAnsi="ＭＳ 明朝"/>
                <w:color w:val="auto"/>
              </w:rPr>
              <w:t xml:space="preserve">　</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3CDA43E2" w:rsidR="0034779C" w:rsidRPr="003E443B" w:rsidRDefault="006D0E95" w:rsidP="004E2075">
            <w:pPr>
              <w:tabs>
                <w:tab w:val="left" w:pos="240"/>
              </w:tabs>
              <w:rPr>
                <w:rFonts w:ascii="ＭＳ 明朝" w:eastAsia="ＭＳ 明朝" w:hAnsi="ＭＳ 明朝"/>
                <w:color w:val="auto"/>
              </w:rPr>
            </w:pPr>
            <w:r>
              <w:rPr>
                <w:rFonts w:ascii="ＭＳ 明朝" w:eastAsia="ＭＳ 明朝" w:hAnsi="ＭＳ 明朝"/>
                <w:color w:val="auto"/>
              </w:rPr>
              <w:t>（１）</w:t>
            </w:r>
            <w:r w:rsidR="0034779C" w:rsidRPr="003E443B">
              <w:rPr>
                <w:rFonts w:ascii="ＭＳ 明朝" w:eastAsia="ＭＳ 明朝" w:hAnsi="ＭＳ 明朝" w:hint="eastAsia"/>
                <w:color w:val="auto"/>
              </w:rPr>
              <w:t>純粋種豚の導入</w:t>
            </w:r>
          </w:p>
          <w:p w14:paraId="079A1079" w14:textId="1C6AFAB6" w:rsidR="0034779C"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（２）</w:t>
            </w:r>
            <w:r w:rsidR="001B1F14">
              <w:rPr>
                <w:rFonts w:ascii="ＭＳ 明朝" w:eastAsia="ＭＳ 明朝" w:hAnsi="ＭＳ 明朝" w:hint="eastAsia"/>
                <w:color w:val="auto"/>
              </w:rPr>
              <w:t>家畜</w:t>
            </w:r>
            <w:r w:rsidR="0034779C" w:rsidRPr="003E443B">
              <w:rPr>
                <w:rFonts w:ascii="ＭＳ 明朝" w:eastAsia="ＭＳ 明朝" w:hAnsi="ＭＳ 明朝" w:hint="eastAsia"/>
                <w:color w:val="auto"/>
              </w:rPr>
              <w:t>人工授精用精液の</w:t>
            </w:r>
            <w:r w:rsidR="001B1F14">
              <w:rPr>
                <w:rFonts w:ascii="ＭＳ 明朝" w:eastAsia="ＭＳ 明朝" w:hAnsi="ＭＳ 明朝" w:hint="eastAsia"/>
                <w:color w:val="auto"/>
              </w:rPr>
              <w:t xml:space="preserve">　</w:t>
            </w:r>
            <w:r w:rsidR="0034779C" w:rsidRPr="003E443B">
              <w:rPr>
                <w:rFonts w:ascii="ＭＳ 明朝" w:eastAsia="ＭＳ 明朝" w:hAnsi="ＭＳ 明朝" w:hint="eastAsia"/>
                <w:color w:val="auto"/>
              </w:rPr>
              <w:t>購入</w:t>
            </w:r>
          </w:p>
          <w:p w14:paraId="714C097C" w14:textId="77777777" w:rsidR="000D1A3A" w:rsidRPr="001B1F14" w:rsidRDefault="000D1A3A" w:rsidP="004E2075">
            <w:pPr>
              <w:tabs>
                <w:tab w:val="left" w:pos="240"/>
              </w:tabs>
              <w:rPr>
                <w:rFonts w:ascii="ＭＳ 明朝" w:eastAsia="ＭＳ 明朝" w:hAnsi="ＭＳ 明朝"/>
                <w:color w:val="auto"/>
              </w:rPr>
            </w:pPr>
          </w:p>
          <w:p w14:paraId="3C76ADD3" w14:textId="4F20E824" w:rsidR="0034779C" w:rsidRPr="003E443B" w:rsidRDefault="004E6EEA"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 xml:space="preserve">２　</w:t>
            </w:r>
            <w:r w:rsidR="0034779C" w:rsidRPr="003E443B">
              <w:rPr>
                <w:rFonts w:ascii="ＭＳ 明朝" w:eastAsia="ＭＳ 明朝" w:hAnsi="ＭＳ 明朝" w:hint="eastAsia"/>
                <w:color w:val="auto"/>
              </w:rPr>
              <w:t>一代雑種雌豚の導入</w:t>
            </w:r>
          </w:p>
          <w:p w14:paraId="2FF75683" w14:textId="2A173790" w:rsidR="00370E1C" w:rsidRPr="003E443B" w:rsidRDefault="004E6EEA" w:rsidP="004E2075">
            <w:pPr>
              <w:tabs>
                <w:tab w:val="left" w:pos="240"/>
              </w:tabs>
              <w:ind w:left="480" w:hangingChars="200" w:hanging="480"/>
              <w:rPr>
                <w:rFonts w:ascii="ＭＳ 明朝" w:eastAsia="ＭＳ 明朝" w:hAnsi="ＭＳ 明朝"/>
                <w:color w:val="auto"/>
              </w:rPr>
            </w:pPr>
            <w:r>
              <w:rPr>
                <w:rFonts w:ascii="ＭＳ 明朝" w:eastAsia="ＭＳ 明朝" w:hAnsi="ＭＳ 明朝"/>
                <w:color w:val="auto"/>
              </w:rPr>
              <w:t>（１）</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72EFDEA4" w14:textId="48653561" w:rsidR="00B27BF5" w:rsidRDefault="004E6EEA" w:rsidP="004E2075">
            <w:pPr>
              <w:tabs>
                <w:tab w:val="left" w:pos="240"/>
              </w:tabs>
              <w:ind w:left="480" w:hangingChars="200" w:hanging="480"/>
              <w:rPr>
                <w:rFonts w:ascii="ＭＳ 明朝" w:eastAsia="ＭＳ 明朝" w:hAnsi="ＭＳ 明朝" w:cs="ＭＳ ゴシック"/>
                <w:color w:val="auto"/>
              </w:rPr>
            </w:pPr>
            <w:r>
              <w:rPr>
                <w:rFonts w:ascii="ＭＳ 明朝" w:eastAsia="ＭＳ 明朝" w:hAnsi="ＭＳ 明朝"/>
                <w:color w:val="auto"/>
              </w:rPr>
              <w:t>（２）</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0D14BDEE" w14:textId="77777777" w:rsidR="000D1A3A" w:rsidRDefault="000D1A3A" w:rsidP="004E2075">
            <w:pPr>
              <w:tabs>
                <w:tab w:val="left" w:pos="240"/>
              </w:tabs>
              <w:ind w:left="480" w:hangingChars="200" w:hanging="480"/>
              <w:rPr>
                <w:rFonts w:ascii="ＭＳ 明朝" w:eastAsia="ＭＳ 明朝" w:hAnsi="ＭＳ 明朝" w:cs="ＭＳ ゴシック"/>
                <w:color w:val="auto"/>
              </w:rPr>
            </w:pPr>
          </w:p>
          <w:p w14:paraId="6FC70BE1" w14:textId="6DBDA413" w:rsidR="000D1A3A" w:rsidRPr="00B27BF5" w:rsidRDefault="004E6EEA" w:rsidP="004E2075">
            <w:pPr>
              <w:tabs>
                <w:tab w:val="left" w:pos="240"/>
              </w:tabs>
              <w:ind w:left="240" w:hangingChars="100" w:hanging="240"/>
              <w:rPr>
                <w:rFonts w:ascii="ＭＳ 明朝" w:eastAsia="ＭＳ 明朝" w:hAnsi="ＭＳ 明朝" w:cs="ＭＳ ゴシック"/>
                <w:color w:val="auto"/>
              </w:rPr>
            </w:pPr>
            <w:r>
              <w:rPr>
                <w:rFonts w:ascii="ＭＳ 明朝" w:eastAsia="ＭＳ 明朝" w:hAnsi="ＭＳ 明朝" w:cs="ＭＳ ゴシック"/>
                <w:color w:val="auto"/>
              </w:rPr>
              <w:t xml:space="preserve">３　</w:t>
            </w:r>
            <w:r w:rsidR="00B27BF5">
              <w:rPr>
                <w:rFonts w:ascii="ＭＳ 明朝" w:eastAsia="ＭＳ 明朝" w:hAnsi="ＭＳ 明朝" w:cs="ＭＳ ゴシック"/>
                <w:color w:val="auto"/>
              </w:rPr>
              <w:t>特色ある肉豚生産のための種豚の導入</w:t>
            </w:r>
          </w:p>
          <w:p w14:paraId="2EC3C555" w14:textId="50C924BA" w:rsidR="00F30A5D" w:rsidRDefault="00F30A5D" w:rsidP="004E2075">
            <w:pPr>
              <w:tabs>
                <w:tab w:val="left" w:pos="240"/>
              </w:tabs>
              <w:ind w:left="240" w:hangingChars="100" w:hanging="240"/>
              <w:rPr>
                <w:rFonts w:ascii="ＭＳ 明朝" w:eastAsia="ＭＳ 明朝" w:hAnsi="ＭＳ 明朝"/>
                <w:color w:val="auto"/>
              </w:rPr>
            </w:pPr>
          </w:p>
          <w:p w14:paraId="359D457B" w14:textId="5A9C2BED" w:rsidR="00476B69" w:rsidRPr="003E443B" w:rsidRDefault="004E6EEA" w:rsidP="004872DF">
            <w:pPr>
              <w:tabs>
                <w:tab w:val="left" w:pos="240"/>
              </w:tabs>
              <w:rPr>
                <w:rFonts w:ascii="ＭＳ 明朝" w:eastAsia="ＭＳ 明朝" w:hAnsi="ＭＳ 明朝"/>
                <w:color w:val="auto"/>
              </w:rPr>
            </w:pPr>
            <w:r>
              <w:rPr>
                <w:rFonts w:ascii="ＭＳ 明朝" w:eastAsia="ＭＳ 明朝" w:hAnsi="ＭＳ 明朝"/>
                <w:color w:val="auto"/>
              </w:rPr>
              <w:t xml:space="preserve">４　</w:t>
            </w:r>
            <w:r w:rsidR="00476B69" w:rsidRPr="003E443B">
              <w:rPr>
                <w:rFonts w:ascii="ＭＳ 明朝" w:eastAsia="ＭＳ 明朝" w:hAnsi="ＭＳ 明朝" w:hint="eastAsia"/>
                <w:color w:val="auto"/>
              </w:rPr>
              <w:t>事業推進指導</w:t>
            </w:r>
          </w:p>
          <w:p w14:paraId="0EF621CB" w14:textId="77777777" w:rsidR="00476B69" w:rsidRPr="003E443B" w:rsidRDefault="00476B69" w:rsidP="004E2075">
            <w:pPr>
              <w:tabs>
                <w:tab w:val="left" w:pos="240"/>
              </w:tabs>
              <w:ind w:leftChars="200" w:left="1200" w:hangingChars="300" w:hanging="720"/>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23596A">
              <w:rPr>
                <w:rFonts w:ascii="ＭＳ 明朝" w:eastAsia="ＭＳ 明朝" w:hAnsi="ＭＳ 明朝" w:hint="eastAsia"/>
                <w:color w:val="auto"/>
                <w:spacing w:val="240"/>
                <w:fitText w:val="960" w:id="1822188288"/>
              </w:rPr>
              <w:lastRenderedPageBreak/>
              <w:t>合</w:t>
            </w:r>
            <w:r w:rsidRPr="004E2075">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5D60C12F" w14:textId="20D67564" w:rsidR="00476B69" w:rsidRPr="003E443B" w:rsidRDefault="00476B69" w:rsidP="004E2075">
      <w:pPr>
        <w:pStyle w:val="a6"/>
        <w:tabs>
          <w:tab w:val="clear" w:pos="720"/>
        </w:tabs>
        <w:wordWrap w:val="0"/>
        <w:overflowPunct w:val="0"/>
        <w:autoSpaceDE w:val="0"/>
        <w:autoSpaceDN w:val="0"/>
        <w:spacing w:beforeLines="100" w:before="346" w:line="340" w:lineRule="exact"/>
        <w:rPr>
          <w:rFonts w:hAnsi="ＭＳ 明朝"/>
        </w:rPr>
      </w:pPr>
      <w:r w:rsidRPr="003E443B">
        <w:rPr>
          <w:rFonts w:hAnsi="ＭＳ 明朝" w:hint="eastAsia"/>
          <w:szCs w:val="24"/>
        </w:rPr>
        <w:t>３　事業の内容</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5E6253CB" w:rsidR="00476B69" w:rsidRPr="003E443B" w:rsidRDefault="004E6EEA" w:rsidP="004E2075">
      <w:pPr>
        <w:jc w:val="left"/>
        <w:rPr>
          <w:rFonts w:ascii="ＭＳ 明朝" w:eastAsia="ＭＳ 明朝" w:hAnsi="ＭＳ 明朝"/>
          <w:color w:val="auto"/>
        </w:rPr>
      </w:pPr>
      <w:r>
        <w:rPr>
          <w:rFonts w:ascii="ＭＳ 明朝" w:eastAsia="ＭＳ 明朝" w:hAnsi="ＭＳ 明朝"/>
          <w:color w:val="auto"/>
        </w:rPr>
        <w:t>（１）</w:t>
      </w:r>
      <w:r w:rsidR="00476B69" w:rsidRPr="003E443B">
        <w:rPr>
          <w:rFonts w:ascii="ＭＳ 明朝" w:eastAsia="ＭＳ 明朝" w:hAnsi="ＭＳ 明朝" w:hint="eastAsia"/>
          <w:color w:val="auto"/>
        </w:rPr>
        <w:t xml:space="preserve">　種豚等の導入</w:t>
      </w:r>
    </w:p>
    <w:p w14:paraId="723757E5" w14:textId="091A1F8F" w:rsidR="00476B69" w:rsidRPr="003E443B" w:rsidRDefault="004E6EEA" w:rsidP="00DD23BD">
      <w:pPr>
        <w:ind w:leftChars="200" w:left="960" w:hangingChars="200" w:hanging="480"/>
        <w:rPr>
          <w:rFonts w:ascii="ＭＳ 明朝" w:eastAsia="ＭＳ 明朝" w:hAnsi="ＭＳ 明朝"/>
          <w:color w:val="auto"/>
        </w:rPr>
      </w:pPr>
      <w:r>
        <w:rPr>
          <w:rFonts w:ascii="ＭＳ 明朝" w:eastAsia="ＭＳ 明朝" w:hAnsi="ＭＳ 明朝"/>
          <w:color w:val="auto"/>
        </w:rPr>
        <w:t xml:space="preserve">ア　</w:t>
      </w:r>
      <w:r w:rsidR="00476B69" w:rsidRPr="003E443B">
        <w:rPr>
          <w:rFonts w:ascii="ＭＳ 明朝" w:eastAsia="ＭＳ 明朝" w:hAnsi="ＭＳ 明朝" w:hint="eastAsia"/>
          <w:color w:val="auto"/>
        </w:rPr>
        <w:t>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966"/>
        <w:gridCol w:w="1012"/>
        <w:gridCol w:w="1012"/>
        <w:gridCol w:w="1014"/>
        <w:gridCol w:w="2447"/>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05835E0" w14:textId="4A396E51" w:rsidR="009A2933" w:rsidRPr="003E443B" w:rsidRDefault="00DD23BD"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が閲覧できる状態に置くこととする。</w:t>
      </w: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34F1B47F" w:rsidR="00476B69" w:rsidRPr="003E443B" w:rsidRDefault="00917E25" w:rsidP="004E2075">
      <w:pPr>
        <w:ind w:firstLineChars="200" w:firstLine="480"/>
        <w:rPr>
          <w:rFonts w:ascii="ＭＳ 明朝" w:eastAsia="ＭＳ 明朝" w:hAnsi="ＭＳ 明朝"/>
          <w:color w:val="auto"/>
        </w:rPr>
      </w:pPr>
      <w:r w:rsidRPr="003E443B">
        <w:rPr>
          <w:rFonts w:ascii="ＭＳ 明朝" w:eastAsia="ＭＳ 明朝" w:hAnsi="ＭＳ 明朝" w:hint="eastAsia"/>
          <w:color w:val="auto"/>
        </w:rPr>
        <w:t>イ</w:t>
      </w:r>
      <w:r w:rsidR="004E6EEA">
        <w:rPr>
          <w:rFonts w:ascii="ＭＳ 明朝" w:eastAsia="ＭＳ 明朝" w:hAnsi="ＭＳ 明朝"/>
          <w:color w:val="auto"/>
        </w:rPr>
        <w:t xml:space="preserve">　</w:t>
      </w:r>
      <w:r w:rsidR="001B1F14">
        <w:rPr>
          <w:rFonts w:ascii="ＭＳ 明朝" w:eastAsia="ＭＳ 明朝" w:hAnsi="ＭＳ 明朝" w:hint="eastAsia"/>
          <w:color w:val="auto"/>
        </w:rPr>
        <w:t>家畜</w:t>
      </w:r>
      <w:r w:rsidR="00476B69" w:rsidRPr="003E443B">
        <w:rPr>
          <w:rFonts w:ascii="ＭＳ 明朝" w:eastAsia="ＭＳ 明朝" w:hAnsi="ＭＳ 明朝" w:hint="eastAsia"/>
          <w:color w:val="auto"/>
        </w:rPr>
        <w:t>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79"/>
        <w:gridCol w:w="3856"/>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34970371" w14:textId="77777777" w:rsidR="005971CA" w:rsidRPr="003E443B" w:rsidRDefault="005971CA" w:rsidP="004E2075">
      <w:pPr>
        <w:spacing w:line="0" w:lineRule="atLeast"/>
        <w:rPr>
          <w:rFonts w:ascii="ＭＳ 明朝" w:eastAsia="ＭＳ 明朝" w:hAnsi="ＭＳ 明朝"/>
          <w:color w:val="auto"/>
        </w:rPr>
      </w:pPr>
    </w:p>
    <w:p w14:paraId="206BC6CB" w14:textId="0C5A7B48" w:rsidR="00476B69" w:rsidRPr="003E443B" w:rsidRDefault="00917E25" w:rsidP="00CA6B8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CA6B8D">
        <w:rPr>
          <w:rFonts w:ascii="ＭＳ 明朝" w:eastAsia="ＭＳ 明朝" w:hAnsi="ＭＳ 明朝" w:hint="eastAsia"/>
          <w:color w:val="auto"/>
        </w:rPr>
        <w:t xml:space="preserve">　</w:t>
      </w:r>
      <w:r w:rsidR="00476B69" w:rsidRPr="003E443B">
        <w:rPr>
          <w:rFonts w:ascii="ＭＳ 明朝" w:eastAsia="ＭＳ 明朝" w:hAnsi="ＭＳ 明朝" w:hint="eastAsia"/>
          <w:color w:val="auto"/>
        </w:rPr>
        <w:t>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05"/>
        <w:gridCol w:w="706"/>
        <w:gridCol w:w="891"/>
        <w:gridCol w:w="3886"/>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15FFDF4B" w14:textId="06383747" w:rsidR="00476B69" w:rsidRDefault="00E42260" w:rsidP="004E2075">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70A01F47" w14:textId="77777777" w:rsidR="00F86E0A" w:rsidRDefault="00F86E0A" w:rsidP="00476B69">
      <w:pPr>
        <w:spacing w:line="0" w:lineRule="atLeast"/>
        <w:rPr>
          <w:rFonts w:ascii="ＭＳ 明朝" w:eastAsia="ＭＳ 明朝" w:hAnsi="ＭＳ 明朝"/>
          <w:color w:val="auto"/>
        </w:rPr>
      </w:pPr>
    </w:p>
    <w:p w14:paraId="6046B148" w14:textId="77777777" w:rsidR="00672147" w:rsidRDefault="00672147" w:rsidP="00476B69">
      <w:pPr>
        <w:spacing w:line="0" w:lineRule="atLeast"/>
        <w:rPr>
          <w:rFonts w:ascii="ＭＳ 明朝" w:eastAsia="ＭＳ 明朝" w:hAnsi="ＭＳ 明朝"/>
          <w:color w:val="auto"/>
        </w:rPr>
      </w:pPr>
    </w:p>
    <w:p w14:paraId="130BF8CA" w14:textId="77777777" w:rsidR="00672147" w:rsidRDefault="00672147" w:rsidP="00476B69">
      <w:pPr>
        <w:spacing w:line="0" w:lineRule="atLeast"/>
        <w:rPr>
          <w:rFonts w:ascii="ＭＳ 明朝" w:eastAsia="ＭＳ 明朝" w:hAnsi="ＭＳ 明朝"/>
          <w:color w:val="auto"/>
        </w:rPr>
      </w:pPr>
    </w:p>
    <w:p w14:paraId="4D542ADC" w14:textId="77777777" w:rsidR="00672147" w:rsidRDefault="00672147" w:rsidP="00476B69">
      <w:pPr>
        <w:spacing w:line="0" w:lineRule="atLeast"/>
        <w:rPr>
          <w:rFonts w:ascii="ＭＳ 明朝" w:eastAsia="ＭＳ 明朝" w:hAnsi="ＭＳ 明朝"/>
          <w:color w:val="auto"/>
        </w:rPr>
      </w:pPr>
    </w:p>
    <w:p w14:paraId="30FD0CB8" w14:textId="77777777" w:rsidR="00672147" w:rsidRDefault="00672147" w:rsidP="00476B69">
      <w:pPr>
        <w:spacing w:line="0" w:lineRule="atLeast"/>
        <w:rPr>
          <w:rFonts w:ascii="ＭＳ 明朝" w:eastAsia="ＭＳ 明朝" w:hAnsi="ＭＳ 明朝"/>
          <w:color w:val="auto"/>
        </w:rPr>
      </w:pPr>
    </w:p>
    <w:p w14:paraId="76DDBDAA" w14:textId="77777777" w:rsidR="00672147" w:rsidRDefault="00672147" w:rsidP="00476B69">
      <w:pPr>
        <w:spacing w:line="0" w:lineRule="atLeast"/>
        <w:rPr>
          <w:rFonts w:ascii="ＭＳ 明朝" w:eastAsia="ＭＳ 明朝" w:hAnsi="ＭＳ 明朝"/>
          <w:color w:val="auto"/>
        </w:rPr>
      </w:pPr>
    </w:p>
    <w:p w14:paraId="33C22642" w14:textId="77777777" w:rsidR="00672147" w:rsidRDefault="00672147" w:rsidP="00476B69">
      <w:pPr>
        <w:spacing w:line="0" w:lineRule="atLeast"/>
        <w:rPr>
          <w:rFonts w:ascii="ＭＳ 明朝" w:eastAsia="ＭＳ 明朝" w:hAnsi="ＭＳ 明朝"/>
          <w:color w:val="auto"/>
        </w:rPr>
      </w:pPr>
    </w:p>
    <w:p w14:paraId="426A1CDD" w14:textId="087FDC15" w:rsidR="00B27BF5" w:rsidRDefault="00B27BF5" w:rsidP="004E2075">
      <w:pPr>
        <w:spacing w:line="0" w:lineRule="atLeast"/>
        <w:ind w:firstLineChars="200" w:firstLine="480"/>
        <w:rPr>
          <w:rFonts w:ascii="ＭＳ 明朝" w:eastAsia="ＭＳ 明朝" w:hAnsi="ＭＳ 明朝"/>
          <w:color w:val="auto"/>
        </w:rPr>
      </w:pPr>
      <w:r>
        <w:rPr>
          <w:rFonts w:ascii="ＭＳ 明朝" w:eastAsia="ＭＳ 明朝" w:hAnsi="ＭＳ 明朝"/>
          <w:color w:val="auto"/>
        </w:rPr>
        <w:t>エ</w:t>
      </w:r>
      <w:r w:rsidR="004E6EEA">
        <w:rPr>
          <w:rFonts w:ascii="ＭＳ 明朝" w:eastAsia="ＭＳ 明朝" w:hAnsi="ＭＳ 明朝"/>
          <w:color w:val="auto"/>
        </w:rPr>
        <w:t xml:space="preserve">　</w:t>
      </w:r>
      <w:r>
        <w:rPr>
          <w:rFonts w:ascii="ＭＳ 明朝" w:eastAsia="ＭＳ 明朝" w:hAnsi="ＭＳ 明朝"/>
          <w:color w:val="auto"/>
        </w:rPr>
        <w:t>特色ある肉豚生産のための種豚の導入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13"/>
        <w:gridCol w:w="554"/>
        <w:gridCol w:w="556"/>
        <w:gridCol w:w="703"/>
        <w:gridCol w:w="3058"/>
      </w:tblGrid>
      <w:tr w:rsidR="00C43CDE" w:rsidRPr="003E443B" w14:paraId="55C01A49" w14:textId="77777777" w:rsidTr="004E2075">
        <w:trPr>
          <w:trHeight w:val="443"/>
        </w:trPr>
        <w:tc>
          <w:tcPr>
            <w:tcW w:w="1066" w:type="pct"/>
            <w:vMerge w:val="restart"/>
            <w:vAlign w:val="center"/>
          </w:tcPr>
          <w:p w14:paraId="516C64F3"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067" w:type="pct"/>
            <w:vMerge w:val="restart"/>
            <w:vAlign w:val="center"/>
          </w:tcPr>
          <w:p w14:paraId="552B0F35" w14:textId="43024973" w:rsidR="00C43CDE" w:rsidRPr="003E443B" w:rsidRDefault="00DF15BB" w:rsidP="00DB3B87">
            <w:pPr>
              <w:jc w:val="center"/>
              <w:rPr>
                <w:rFonts w:ascii="ＭＳ 明朝" w:eastAsia="ＭＳ 明朝" w:hAnsi="ＭＳ 明朝"/>
                <w:color w:val="auto"/>
              </w:rPr>
            </w:pPr>
            <w:r>
              <w:rPr>
                <w:rFonts w:ascii="ＭＳ 明朝" w:eastAsia="ＭＳ 明朝" w:hAnsi="ＭＳ 明朝" w:hint="eastAsia"/>
                <w:color w:val="auto"/>
              </w:rPr>
              <w:t>品種</w:t>
            </w:r>
          </w:p>
        </w:tc>
        <w:tc>
          <w:tcPr>
            <w:tcW w:w="1067" w:type="pct"/>
            <w:gridSpan w:val="3"/>
            <w:vAlign w:val="center"/>
          </w:tcPr>
          <w:p w14:paraId="466996D8" w14:textId="677D8382"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800" w:type="pct"/>
            <w:vMerge w:val="restart"/>
            <w:vAlign w:val="center"/>
          </w:tcPr>
          <w:p w14:paraId="5BCCAAC4"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43CDE" w:rsidRPr="003E443B" w14:paraId="350F7CBB" w14:textId="77777777" w:rsidTr="005D5900">
        <w:trPr>
          <w:trHeight w:val="592"/>
        </w:trPr>
        <w:tc>
          <w:tcPr>
            <w:tcW w:w="1066" w:type="pct"/>
            <w:vMerge/>
            <w:vAlign w:val="center"/>
          </w:tcPr>
          <w:p w14:paraId="45BD50BD" w14:textId="77777777" w:rsidR="00C43CDE" w:rsidRPr="003E443B" w:rsidRDefault="00C43CDE" w:rsidP="00DB3B87">
            <w:pPr>
              <w:jc w:val="center"/>
              <w:rPr>
                <w:rFonts w:ascii="ＭＳ 明朝" w:eastAsia="ＭＳ 明朝" w:hAnsi="ＭＳ 明朝"/>
                <w:color w:val="auto"/>
              </w:rPr>
            </w:pPr>
          </w:p>
        </w:tc>
        <w:tc>
          <w:tcPr>
            <w:tcW w:w="1067" w:type="pct"/>
            <w:vMerge/>
          </w:tcPr>
          <w:p w14:paraId="617F71F1" w14:textId="77777777" w:rsidR="00C43CDE" w:rsidRDefault="00C43CDE" w:rsidP="00DB3B87">
            <w:pPr>
              <w:jc w:val="center"/>
              <w:rPr>
                <w:rFonts w:ascii="ＭＳ 明朝" w:eastAsia="ＭＳ 明朝" w:hAnsi="ＭＳ 明朝"/>
                <w:color w:val="auto"/>
              </w:rPr>
            </w:pPr>
          </w:p>
        </w:tc>
        <w:tc>
          <w:tcPr>
            <w:tcW w:w="326" w:type="pct"/>
            <w:vAlign w:val="center"/>
          </w:tcPr>
          <w:p w14:paraId="0ACF43EC" w14:textId="6FF33D31"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雄</w:t>
            </w:r>
          </w:p>
        </w:tc>
        <w:tc>
          <w:tcPr>
            <w:tcW w:w="327" w:type="pct"/>
            <w:vAlign w:val="center"/>
          </w:tcPr>
          <w:p w14:paraId="4C6D5F5E" w14:textId="6B01920D" w:rsidR="00C43CDE" w:rsidRPr="003E443B" w:rsidRDefault="00C43CDE" w:rsidP="00DB3B87">
            <w:pPr>
              <w:jc w:val="center"/>
              <w:rPr>
                <w:rFonts w:ascii="ＭＳ 明朝" w:eastAsia="ＭＳ 明朝" w:hAnsi="ＭＳ 明朝"/>
                <w:color w:val="auto"/>
              </w:rPr>
            </w:pPr>
            <w:r>
              <w:rPr>
                <w:rFonts w:ascii="ＭＳ 明朝" w:eastAsia="ＭＳ 明朝" w:hAnsi="ＭＳ 明朝" w:hint="eastAsia"/>
                <w:color w:val="auto"/>
              </w:rPr>
              <w:t>雌</w:t>
            </w:r>
          </w:p>
        </w:tc>
        <w:tc>
          <w:tcPr>
            <w:tcW w:w="414" w:type="pct"/>
            <w:vAlign w:val="center"/>
          </w:tcPr>
          <w:p w14:paraId="1AF0808D" w14:textId="77777777" w:rsidR="00C43CDE" w:rsidRPr="003E443B" w:rsidRDefault="00C43CDE" w:rsidP="00DB3B87">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800" w:type="pct"/>
            <w:vMerge/>
            <w:vAlign w:val="center"/>
          </w:tcPr>
          <w:p w14:paraId="17806E2D" w14:textId="77777777" w:rsidR="00C43CDE" w:rsidRPr="003E443B" w:rsidRDefault="00C43CDE" w:rsidP="00DB3B87">
            <w:pPr>
              <w:jc w:val="center"/>
              <w:rPr>
                <w:rFonts w:ascii="ＭＳ 明朝" w:eastAsia="ＭＳ 明朝" w:hAnsi="ＭＳ 明朝"/>
                <w:color w:val="auto"/>
              </w:rPr>
            </w:pPr>
          </w:p>
        </w:tc>
      </w:tr>
      <w:tr w:rsidR="00C43CDE" w:rsidRPr="003E443B" w14:paraId="5460180A" w14:textId="77777777" w:rsidTr="004E2075">
        <w:trPr>
          <w:trHeight w:val="1396"/>
        </w:trPr>
        <w:tc>
          <w:tcPr>
            <w:tcW w:w="1066" w:type="pct"/>
          </w:tcPr>
          <w:p w14:paraId="2E30D73E" w14:textId="77777777" w:rsidR="00C43CDE" w:rsidRPr="003E443B" w:rsidRDefault="00C43CDE" w:rsidP="00DB3B87">
            <w:pPr>
              <w:widowControl/>
              <w:overflowPunct/>
              <w:adjustRightInd/>
              <w:jc w:val="left"/>
              <w:textAlignment w:val="auto"/>
              <w:rPr>
                <w:rFonts w:ascii="ＭＳ 明朝" w:eastAsia="ＭＳ 明朝" w:hAnsi="ＭＳ 明朝"/>
                <w:color w:val="auto"/>
              </w:rPr>
            </w:pPr>
          </w:p>
          <w:p w14:paraId="22BE400A" w14:textId="77777777" w:rsidR="00C43CDE" w:rsidRPr="003E443B" w:rsidRDefault="00C43CDE" w:rsidP="00DB3B87">
            <w:pPr>
              <w:rPr>
                <w:rFonts w:ascii="ＭＳ 明朝" w:eastAsia="ＭＳ 明朝" w:hAnsi="ＭＳ 明朝"/>
                <w:color w:val="auto"/>
              </w:rPr>
            </w:pPr>
          </w:p>
        </w:tc>
        <w:tc>
          <w:tcPr>
            <w:tcW w:w="1067" w:type="pct"/>
          </w:tcPr>
          <w:p w14:paraId="34AA2F61" w14:textId="77777777" w:rsidR="00C43CDE" w:rsidRPr="003E443B" w:rsidRDefault="00C43CDE" w:rsidP="00DB3B87">
            <w:pPr>
              <w:rPr>
                <w:rFonts w:ascii="ＭＳ 明朝" w:eastAsia="ＭＳ 明朝" w:hAnsi="ＭＳ 明朝"/>
                <w:color w:val="auto"/>
              </w:rPr>
            </w:pPr>
          </w:p>
        </w:tc>
        <w:tc>
          <w:tcPr>
            <w:tcW w:w="326" w:type="pct"/>
          </w:tcPr>
          <w:p w14:paraId="77AB834A" w14:textId="71430F2D" w:rsidR="00C43CDE" w:rsidRPr="003E443B" w:rsidRDefault="00C43CDE" w:rsidP="00DB3B87">
            <w:pPr>
              <w:rPr>
                <w:rFonts w:ascii="ＭＳ 明朝" w:eastAsia="ＭＳ 明朝" w:hAnsi="ＭＳ 明朝"/>
                <w:color w:val="auto"/>
              </w:rPr>
            </w:pPr>
          </w:p>
        </w:tc>
        <w:tc>
          <w:tcPr>
            <w:tcW w:w="327" w:type="pct"/>
          </w:tcPr>
          <w:p w14:paraId="09D8AEEA" w14:textId="77777777" w:rsidR="00C43CDE" w:rsidRPr="003E443B" w:rsidRDefault="00C43CDE" w:rsidP="00DB3B87">
            <w:pPr>
              <w:rPr>
                <w:rFonts w:ascii="ＭＳ 明朝" w:eastAsia="ＭＳ 明朝" w:hAnsi="ＭＳ 明朝"/>
                <w:color w:val="auto"/>
              </w:rPr>
            </w:pPr>
          </w:p>
        </w:tc>
        <w:tc>
          <w:tcPr>
            <w:tcW w:w="414" w:type="pct"/>
          </w:tcPr>
          <w:p w14:paraId="58BAF264" w14:textId="77777777" w:rsidR="00C43CDE" w:rsidRPr="003E443B" w:rsidRDefault="00C43CDE" w:rsidP="00DB3B87">
            <w:pPr>
              <w:rPr>
                <w:rFonts w:ascii="ＭＳ 明朝" w:eastAsia="ＭＳ 明朝" w:hAnsi="ＭＳ 明朝"/>
                <w:color w:val="auto"/>
              </w:rPr>
            </w:pPr>
          </w:p>
        </w:tc>
        <w:tc>
          <w:tcPr>
            <w:tcW w:w="1800" w:type="pct"/>
          </w:tcPr>
          <w:p w14:paraId="16F1C6B0" w14:textId="77777777" w:rsidR="00C43CDE" w:rsidRPr="003E443B" w:rsidRDefault="00C43CDE" w:rsidP="00DB3B87">
            <w:pPr>
              <w:rPr>
                <w:rFonts w:ascii="ＭＳ 明朝" w:eastAsia="ＭＳ 明朝" w:hAnsi="ＭＳ 明朝"/>
                <w:color w:val="auto"/>
              </w:rPr>
            </w:pPr>
          </w:p>
        </w:tc>
      </w:tr>
    </w:tbl>
    <w:p w14:paraId="49C8AA0D" w14:textId="1AE57614" w:rsidR="00DF15BB" w:rsidRPr="001B1F14" w:rsidRDefault="00B27BF5" w:rsidP="004E2075">
      <w:pPr>
        <w:spacing w:line="0" w:lineRule="atLeast"/>
        <w:ind w:left="960" w:hangingChars="400" w:hanging="960"/>
        <w:rPr>
          <w:rFonts w:asciiTheme="minorEastAsia" w:eastAsiaTheme="minorEastAsia" w:hAnsiTheme="minorEastAsia"/>
        </w:rPr>
      </w:pPr>
      <w:r>
        <w:rPr>
          <w:rFonts w:ascii="ＭＳ 明朝" w:eastAsia="ＭＳ 明朝" w:hAnsi="ＭＳ 明朝"/>
          <w:color w:val="auto"/>
        </w:rPr>
        <w:t>（注）</w:t>
      </w:r>
      <w:r w:rsidRPr="001B1F14">
        <w:rPr>
          <w:rFonts w:asciiTheme="minorEastAsia" w:eastAsiaTheme="minorEastAsia" w:hAnsiTheme="minorEastAsia"/>
          <w:color w:val="auto"/>
        </w:rPr>
        <w:t>１</w:t>
      </w:r>
      <w:r w:rsidRPr="001B1F14">
        <w:rPr>
          <w:rFonts w:asciiTheme="minorEastAsia" w:eastAsiaTheme="minorEastAsia" w:hAnsiTheme="minorEastAsia" w:hint="eastAsia"/>
          <w:color w:val="auto"/>
        </w:rPr>
        <w:t xml:space="preserve">　補助金は、特色ある肉豚生産のための種豚については１頭当たり３万円を上限とし、</w:t>
      </w:r>
      <w:r w:rsidRPr="001B1F14">
        <w:rPr>
          <w:rFonts w:asciiTheme="minorEastAsia" w:eastAsiaTheme="minorEastAsia" w:hAnsiTheme="minorEastAsia"/>
        </w:rPr>
        <w:t>導入頭数は、雌の場合に限り、一経営体当たりの繁殖豚の</w:t>
      </w:r>
      <w:r w:rsidR="0023596A">
        <w:rPr>
          <w:rFonts w:asciiTheme="minorEastAsia" w:eastAsiaTheme="minorEastAsia" w:hAnsiTheme="minorEastAsia"/>
        </w:rPr>
        <w:t>頭数の</w:t>
      </w:r>
      <w:r w:rsidRPr="001B1F14">
        <w:rPr>
          <w:rFonts w:asciiTheme="minorEastAsia" w:eastAsiaTheme="minorEastAsia" w:hAnsiTheme="minorEastAsia"/>
        </w:rPr>
        <w:t>１／３</w:t>
      </w:r>
      <w:r w:rsidR="0023596A">
        <w:rPr>
          <w:rFonts w:asciiTheme="minorEastAsia" w:eastAsiaTheme="minorEastAsia" w:hAnsiTheme="minorEastAsia"/>
        </w:rPr>
        <w:t>の頭数</w:t>
      </w:r>
      <w:r w:rsidRPr="001B1F14">
        <w:rPr>
          <w:rFonts w:asciiTheme="minorEastAsia" w:eastAsiaTheme="minorEastAsia" w:hAnsiTheme="minorEastAsia"/>
        </w:rPr>
        <w:t>を上限とする。</w:t>
      </w:r>
    </w:p>
    <w:p w14:paraId="23DBA513" w14:textId="355F892C" w:rsidR="00B27BF5" w:rsidRPr="001B1F14" w:rsidRDefault="00B27BF5"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w:t>
      </w:r>
      <w:r w:rsidR="00702991" w:rsidRPr="001B1F14">
        <w:rPr>
          <w:rFonts w:asciiTheme="minorEastAsia" w:eastAsiaTheme="minorEastAsia" w:hAnsiTheme="minorEastAsia"/>
        </w:rPr>
        <w:t>２</w:t>
      </w:r>
      <w:r w:rsidRPr="001B1F14">
        <w:rPr>
          <w:rFonts w:asciiTheme="minorEastAsia" w:eastAsiaTheme="minorEastAsia" w:hAnsiTheme="minorEastAsia"/>
        </w:rPr>
        <w:t xml:space="preserve">　</w:t>
      </w:r>
      <w:r w:rsidR="00C43CDE" w:rsidRPr="001B1F14">
        <w:rPr>
          <w:rFonts w:asciiTheme="minorEastAsia" w:eastAsiaTheme="minorEastAsia" w:hAnsiTheme="minorEastAsia"/>
        </w:rPr>
        <w:t>導入した特色ある肉豚生産のための種豚１頭につき、繁殖成績を１産以上、記録すること。</w:t>
      </w:r>
    </w:p>
    <w:p w14:paraId="57EA0DE1" w14:textId="365F3F39" w:rsidR="00702991" w:rsidRPr="001B1F14" w:rsidRDefault="00702991" w:rsidP="004E2075">
      <w:pPr>
        <w:spacing w:line="0" w:lineRule="atLeast"/>
        <w:ind w:left="960" w:hangingChars="400" w:hanging="960"/>
        <w:rPr>
          <w:rFonts w:asciiTheme="minorEastAsia" w:eastAsiaTheme="minorEastAsia" w:hAnsiTheme="minorEastAsia"/>
        </w:rPr>
      </w:pPr>
      <w:r w:rsidRPr="001B1F14">
        <w:rPr>
          <w:rFonts w:asciiTheme="minorEastAsia" w:eastAsiaTheme="minorEastAsia" w:hAnsiTheme="minorEastAsia"/>
        </w:rPr>
        <w:t xml:space="preserve">　　　３　特色ある肉豚生産のための種豚の能力向上を目的として、種豚生産者等に対し繁殖成績等の能力向上に資するデータを提供すること。</w:t>
      </w:r>
    </w:p>
    <w:p w14:paraId="53E9F517" w14:textId="4A766A06" w:rsidR="00B27BF5" w:rsidRPr="004E2075" w:rsidRDefault="00C43CDE" w:rsidP="004E2075">
      <w:pPr>
        <w:spacing w:line="0" w:lineRule="atLeast"/>
        <w:ind w:left="960" w:hangingChars="400" w:hanging="960"/>
      </w:pPr>
      <w:r w:rsidRPr="001B1F14">
        <w:rPr>
          <w:rFonts w:asciiTheme="minorEastAsia" w:eastAsiaTheme="minorEastAsia" w:hAnsiTheme="minorEastAsia"/>
        </w:rPr>
        <w:t xml:space="preserve">　　　</w:t>
      </w:r>
      <w:r w:rsidR="00DF15BB" w:rsidRPr="001B1F14">
        <w:rPr>
          <w:rFonts w:asciiTheme="minorEastAsia" w:eastAsiaTheme="minorEastAsia" w:hAnsiTheme="minorEastAsia"/>
        </w:rPr>
        <w:t>４</w:t>
      </w:r>
      <w:r w:rsidRPr="001B1F14">
        <w:rPr>
          <w:rFonts w:asciiTheme="minorEastAsia" w:eastAsiaTheme="minorEastAsia" w:hAnsiTheme="minorEastAsia"/>
        </w:rPr>
        <w:t xml:space="preserve">　導入した特色ある肉豚生産のための種豚は、導入後３年間飼養するものとする。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1B0C8608" w:rsidR="00476B69" w:rsidRPr="003E443B" w:rsidRDefault="004E6EEA" w:rsidP="004E2075">
      <w:pPr>
        <w:keepNext/>
        <w:spacing w:line="0" w:lineRule="atLeast"/>
        <w:rPr>
          <w:rFonts w:ascii="ＭＳ 明朝" w:eastAsia="ＭＳ 明朝" w:hAnsi="ＭＳ 明朝"/>
          <w:color w:val="auto"/>
        </w:rPr>
      </w:pPr>
      <w:r>
        <w:rPr>
          <w:rFonts w:ascii="ＭＳ 明朝" w:eastAsia="ＭＳ 明朝" w:hAnsi="ＭＳ 明朝"/>
          <w:color w:val="auto"/>
        </w:rPr>
        <w:t xml:space="preserve">（２）　</w:t>
      </w:r>
      <w:r w:rsidR="00476B69" w:rsidRPr="003E443B">
        <w:rPr>
          <w:rFonts w:ascii="ＭＳ 明朝" w:eastAsia="ＭＳ 明朝" w:hAnsi="ＭＳ 明朝" w:hint="eastAsia"/>
          <w:color w:val="auto"/>
        </w:rPr>
        <w:t>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4A7EB0DB" w:rsidR="00476B69" w:rsidRPr="003E443B" w:rsidRDefault="00476B69" w:rsidP="00EF247D">
      <w:pPr>
        <w:tabs>
          <w:tab w:val="left" w:pos="240"/>
        </w:tabs>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Pr>
          <w:rFonts w:ascii="ＭＳ 明朝" w:eastAsia="ＭＳ 明朝" w:hAnsi="ＭＳ 明朝" w:hint="eastAsia"/>
          <w:color w:val="auto"/>
        </w:rPr>
        <w:t>生産者集団等に対し</w:t>
      </w:r>
      <w:r w:rsidR="001B1F14">
        <w:rPr>
          <w:rFonts w:ascii="ＭＳ 明朝" w:eastAsia="ＭＳ 明朝" w:hAnsi="ＭＳ 明朝"/>
          <w:color w:val="auto"/>
        </w:rPr>
        <w:t>（１）</w:t>
      </w:r>
      <w:r w:rsidR="00BF377F">
        <w:rPr>
          <w:rFonts w:ascii="ＭＳ 明朝" w:eastAsia="ＭＳ 明朝" w:hAnsi="ＭＳ 明朝" w:hint="eastAsia"/>
          <w:color w:val="auto"/>
        </w:rPr>
        <w:t>の取組への支援を実施する場合に限り</w:t>
      </w:r>
      <w:r w:rsidRPr="003E443B">
        <w:rPr>
          <w:rFonts w:ascii="ＭＳ 明朝" w:eastAsia="ＭＳ 明朝" w:hAnsi="ＭＳ 明朝" w:hint="eastAsia"/>
          <w:color w:val="auto"/>
        </w:rPr>
        <w:t>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4E2075"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2F821378" w:rsidR="001C3E95" w:rsidRDefault="001C3E95">
        <w:pPr>
          <w:pStyle w:val="a3"/>
          <w:jc w:val="center"/>
        </w:pPr>
        <w:r>
          <w:fldChar w:fldCharType="begin"/>
        </w:r>
        <w:r>
          <w:instrText>PAGE   \* MERGEFORMAT</w:instrText>
        </w:r>
        <w:r>
          <w:fldChar w:fldCharType="separate"/>
        </w:r>
        <w:r w:rsidR="004E2075" w:rsidRPr="004E2075">
          <w:rPr>
            <w:noProof/>
            <w:lang w:val="ja-JP"/>
          </w:rPr>
          <w:t>4</w:t>
        </w:r>
        <w:r>
          <w:fldChar w:fldCharType="end"/>
        </w:r>
      </w:p>
    </w:sdtContent>
  </w:sdt>
  <w:p w14:paraId="3551903A" w14:textId="77777777" w:rsidR="00A25B10" w:rsidRDefault="004E2075"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005D53"/>
    <w:rsid w:val="000D1A3A"/>
    <w:rsid w:val="001553D6"/>
    <w:rsid w:val="00163855"/>
    <w:rsid w:val="001724A1"/>
    <w:rsid w:val="001743D3"/>
    <w:rsid w:val="001B1F14"/>
    <w:rsid w:val="001B5429"/>
    <w:rsid w:val="001C1281"/>
    <w:rsid w:val="001C3E95"/>
    <w:rsid w:val="0023596A"/>
    <w:rsid w:val="00270534"/>
    <w:rsid w:val="003002B5"/>
    <w:rsid w:val="0031768D"/>
    <w:rsid w:val="00333284"/>
    <w:rsid w:val="003356FC"/>
    <w:rsid w:val="0034779C"/>
    <w:rsid w:val="00370E1C"/>
    <w:rsid w:val="00380F90"/>
    <w:rsid w:val="003C4C3C"/>
    <w:rsid w:val="003E443B"/>
    <w:rsid w:val="00415589"/>
    <w:rsid w:val="0042307C"/>
    <w:rsid w:val="004502AC"/>
    <w:rsid w:val="00453C97"/>
    <w:rsid w:val="00476B69"/>
    <w:rsid w:val="004B7045"/>
    <w:rsid w:val="004E2075"/>
    <w:rsid w:val="004E6EEA"/>
    <w:rsid w:val="00503AAA"/>
    <w:rsid w:val="0055060F"/>
    <w:rsid w:val="00597055"/>
    <w:rsid w:val="005971CA"/>
    <w:rsid w:val="005A5FB8"/>
    <w:rsid w:val="0061643C"/>
    <w:rsid w:val="00672147"/>
    <w:rsid w:val="00675C05"/>
    <w:rsid w:val="006C5FE6"/>
    <w:rsid w:val="006D0E95"/>
    <w:rsid w:val="00702991"/>
    <w:rsid w:val="00713AC6"/>
    <w:rsid w:val="007363A5"/>
    <w:rsid w:val="00843732"/>
    <w:rsid w:val="008B7BF2"/>
    <w:rsid w:val="008E7E3E"/>
    <w:rsid w:val="00917E25"/>
    <w:rsid w:val="0093056A"/>
    <w:rsid w:val="00961EE6"/>
    <w:rsid w:val="009A146B"/>
    <w:rsid w:val="009A2933"/>
    <w:rsid w:val="009A2AC5"/>
    <w:rsid w:val="009D3812"/>
    <w:rsid w:val="00A16B10"/>
    <w:rsid w:val="00A259DF"/>
    <w:rsid w:val="00A47A7A"/>
    <w:rsid w:val="00A53091"/>
    <w:rsid w:val="00A875AA"/>
    <w:rsid w:val="00AE395D"/>
    <w:rsid w:val="00AF28A4"/>
    <w:rsid w:val="00AF3FCD"/>
    <w:rsid w:val="00B014C3"/>
    <w:rsid w:val="00B27BF5"/>
    <w:rsid w:val="00B35999"/>
    <w:rsid w:val="00B67C3A"/>
    <w:rsid w:val="00BF377F"/>
    <w:rsid w:val="00C00F4E"/>
    <w:rsid w:val="00C43CDE"/>
    <w:rsid w:val="00C46CCC"/>
    <w:rsid w:val="00CA6B8D"/>
    <w:rsid w:val="00CC5544"/>
    <w:rsid w:val="00D32791"/>
    <w:rsid w:val="00D33D6D"/>
    <w:rsid w:val="00DD23BD"/>
    <w:rsid w:val="00DF15BB"/>
    <w:rsid w:val="00E401E2"/>
    <w:rsid w:val="00E42260"/>
    <w:rsid w:val="00E63E0E"/>
    <w:rsid w:val="00E658BF"/>
    <w:rsid w:val="00E9427F"/>
    <w:rsid w:val="00EF247D"/>
    <w:rsid w:val="00F11093"/>
    <w:rsid w:val="00F30A5D"/>
    <w:rsid w:val="00F61934"/>
    <w:rsid w:val="00F86E0A"/>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BE66-2CDE-4E79-BA60-890D44C8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Windows ユーザー</cp:lastModifiedBy>
  <cp:revision>3</cp:revision>
  <cp:lastPrinted>2023-01-11T06:23:00Z</cp:lastPrinted>
  <dcterms:created xsi:type="dcterms:W3CDTF">2023-01-06T06:15:00Z</dcterms:created>
  <dcterms:modified xsi:type="dcterms:W3CDTF">2023-01-11T06:23:00Z</dcterms:modified>
</cp:coreProperties>
</file>