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CA08" w14:textId="77777777" w:rsidR="00A7484A" w:rsidRPr="00250B30" w:rsidRDefault="00FA599C" w:rsidP="00B53A59">
      <w:pPr>
        <w:tabs>
          <w:tab w:val="left" w:pos="240"/>
        </w:tabs>
        <w:ind w:left="964" w:hangingChars="400" w:hanging="964"/>
        <w:rPr>
          <w:rFonts w:hAnsi="ＭＳ 明朝"/>
          <w:b/>
          <w:szCs w:val="24"/>
        </w:rPr>
      </w:pPr>
      <w:bookmarkStart w:id="0" w:name="_GoBack"/>
      <w:bookmarkEnd w:id="0"/>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14:paraId="056A5280" w14:textId="77777777" w:rsidR="002D2201" w:rsidRPr="00250B30" w:rsidRDefault="002D2201" w:rsidP="00FA599C">
      <w:pPr>
        <w:tabs>
          <w:tab w:val="left" w:pos="240"/>
        </w:tabs>
        <w:rPr>
          <w:rFonts w:hAnsi="ＭＳ 明朝"/>
          <w:szCs w:val="24"/>
        </w:rPr>
      </w:pPr>
    </w:p>
    <w:p w14:paraId="5AEBB7D0" w14:textId="77777777" w:rsidR="002D2201" w:rsidRPr="00250B30" w:rsidRDefault="002D2201" w:rsidP="00FA599C">
      <w:pPr>
        <w:tabs>
          <w:tab w:val="left" w:pos="240"/>
        </w:tabs>
        <w:rPr>
          <w:rFonts w:hAnsi="ＭＳ 明朝"/>
          <w:szCs w:val="24"/>
        </w:rPr>
      </w:pPr>
      <w:r w:rsidRPr="00250B30">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516"/>
        <w:gridCol w:w="1315"/>
        <w:gridCol w:w="1316"/>
        <w:gridCol w:w="1213"/>
      </w:tblGrid>
      <w:tr w:rsidR="00250B30" w:rsidRPr="00250B30" w14:paraId="28E4CE69" w14:textId="77777777" w:rsidTr="006A3A45">
        <w:tc>
          <w:tcPr>
            <w:tcW w:w="3794" w:type="dxa"/>
            <w:vMerge w:val="restart"/>
            <w:vAlign w:val="center"/>
          </w:tcPr>
          <w:p w14:paraId="1FF7931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14:paraId="77D180E2"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14:paraId="3B4A6785"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14:paraId="3072384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14:paraId="235B5F9D" w14:textId="77777777" w:rsidTr="006A3A45">
        <w:tc>
          <w:tcPr>
            <w:tcW w:w="3794" w:type="dxa"/>
            <w:vMerge/>
            <w:vAlign w:val="center"/>
          </w:tcPr>
          <w:p w14:paraId="6CCF5FD8" w14:textId="77777777" w:rsidR="00D23E7A" w:rsidRPr="00250B30" w:rsidRDefault="00D23E7A" w:rsidP="00FA599C">
            <w:pPr>
              <w:tabs>
                <w:tab w:val="left" w:pos="240"/>
              </w:tabs>
              <w:jc w:val="center"/>
              <w:rPr>
                <w:rFonts w:hAnsi="ＭＳ 明朝"/>
                <w:szCs w:val="24"/>
              </w:rPr>
            </w:pPr>
          </w:p>
        </w:tc>
        <w:tc>
          <w:tcPr>
            <w:tcW w:w="1550" w:type="dxa"/>
            <w:vMerge/>
            <w:vAlign w:val="center"/>
          </w:tcPr>
          <w:p w14:paraId="6A9CC92B" w14:textId="77777777" w:rsidR="00D23E7A" w:rsidRPr="00250B30" w:rsidRDefault="00D23E7A" w:rsidP="00FA599C">
            <w:pPr>
              <w:tabs>
                <w:tab w:val="left" w:pos="240"/>
              </w:tabs>
              <w:jc w:val="center"/>
              <w:rPr>
                <w:rFonts w:hAnsi="ＭＳ 明朝"/>
                <w:szCs w:val="24"/>
              </w:rPr>
            </w:pPr>
          </w:p>
        </w:tc>
        <w:tc>
          <w:tcPr>
            <w:tcW w:w="1343" w:type="dxa"/>
            <w:vAlign w:val="center"/>
          </w:tcPr>
          <w:p w14:paraId="1BDE5F73" w14:textId="77777777"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14:paraId="3D0076AD"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14:paraId="55D591A7" w14:textId="77777777"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14:paraId="7D41A674"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14:paraId="5A9BBAD5" w14:textId="77777777" w:rsidR="00D23E7A" w:rsidRPr="00250B30" w:rsidRDefault="00D23E7A" w:rsidP="00FA599C">
            <w:pPr>
              <w:tabs>
                <w:tab w:val="left" w:pos="240"/>
              </w:tabs>
              <w:rPr>
                <w:rFonts w:hAnsi="ＭＳ 明朝"/>
                <w:szCs w:val="24"/>
              </w:rPr>
            </w:pPr>
          </w:p>
        </w:tc>
      </w:tr>
      <w:tr w:rsidR="00250B30" w:rsidRPr="00250B30" w14:paraId="089B29A6" w14:textId="77777777" w:rsidTr="006A3A45">
        <w:tc>
          <w:tcPr>
            <w:tcW w:w="3794" w:type="dxa"/>
          </w:tcPr>
          <w:p w14:paraId="036FC289" w14:textId="77777777" w:rsidR="00EF17AC" w:rsidRPr="00250B30" w:rsidRDefault="00EF17AC" w:rsidP="00EF17AC">
            <w:pPr>
              <w:tabs>
                <w:tab w:val="left" w:pos="240"/>
              </w:tabs>
              <w:ind w:left="240" w:hangingChars="100" w:hanging="240"/>
              <w:rPr>
                <w:rFonts w:hAnsi="ＭＳ 明朝"/>
                <w:szCs w:val="24"/>
              </w:rPr>
            </w:pPr>
          </w:p>
          <w:p w14:paraId="7186B398" w14:textId="77777777" w:rsidR="00EF17AC" w:rsidRDefault="00F760A0" w:rsidP="00A90DC4">
            <w:pPr>
              <w:tabs>
                <w:tab w:val="left" w:pos="240"/>
              </w:tabs>
              <w:ind w:left="305" w:hangingChars="127" w:hanging="305"/>
              <w:rPr>
                <w:rFonts w:hAnsi="ＭＳ 明朝"/>
                <w:szCs w:val="24"/>
              </w:rPr>
            </w:pPr>
            <w:r>
              <w:rPr>
                <w:rFonts w:hAnsi="ＭＳ 明朝" w:hint="eastAsia"/>
                <w:szCs w:val="24"/>
              </w:rPr>
              <w:t xml:space="preserve">１　</w:t>
            </w:r>
            <w:r w:rsidR="00AF414F" w:rsidRPr="00250B30">
              <w:rPr>
                <w:rFonts w:hAnsi="ＭＳ 明朝" w:hint="eastAsia"/>
                <w:szCs w:val="24"/>
              </w:rPr>
              <w:t>肉用牛生産基盤強化対策</w:t>
            </w:r>
            <w:r w:rsidR="00B76C3C" w:rsidRPr="00250B30">
              <w:rPr>
                <w:rFonts w:hAnsi="ＭＳ 明朝" w:hint="eastAsia"/>
                <w:szCs w:val="24"/>
              </w:rPr>
              <w:t>事業</w:t>
            </w:r>
          </w:p>
          <w:p w14:paraId="57A4C667" w14:textId="77777777" w:rsidR="00F760A0" w:rsidRPr="00250B30" w:rsidRDefault="00F760A0" w:rsidP="00F760A0">
            <w:pPr>
              <w:tabs>
                <w:tab w:val="left" w:pos="240"/>
              </w:tabs>
              <w:rPr>
                <w:rFonts w:hAnsi="ＭＳ 明朝"/>
                <w:szCs w:val="24"/>
              </w:rPr>
            </w:pPr>
          </w:p>
          <w:p w14:paraId="675C44BE" w14:textId="77777777" w:rsidR="006A3A45" w:rsidRPr="00250B30" w:rsidRDefault="00F760A0" w:rsidP="00F760A0">
            <w:pPr>
              <w:tabs>
                <w:tab w:val="left" w:pos="240"/>
              </w:tabs>
              <w:ind w:left="305" w:hangingChars="127" w:hanging="305"/>
              <w:rPr>
                <w:rFonts w:hAnsi="ＭＳ 明朝"/>
                <w:szCs w:val="24"/>
              </w:rPr>
            </w:pPr>
            <w:r>
              <w:rPr>
                <w:rFonts w:hAnsi="ＭＳ 明朝" w:hint="eastAsia"/>
                <w:szCs w:val="24"/>
              </w:rPr>
              <w:t xml:space="preserve">２　</w:t>
            </w:r>
            <w:r w:rsidR="006A3A45" w:rsidRPr="00250B30">
              <w:rPr>
                <w:rFonts w:hAnsi="ＭＳ 明朝" w:hint="eastAsia"/>
                <w:szCs w:val="24"/>
              </w:rPr>
              <w:t>地域の特色ある肉用牛振興対策</w:t>
            </w:r>
            <w:r w:rsidR="00B76C3C" w:rsidRPr="00250B30">
              <w:rPr>
                <w:rFonts w:hAnsi="ＭＳ 明朝" w:hint="eastAsia"/>
                <w:szCs w:val="24"/>
              </w:rPr>
              <w:t>事業</w:t>
            </w:r>
          </w:p>
          <w:p w14:paraId="59C6195E" w14:textId="77777777"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14:paraId="1FC81E04"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14:paraId="5B344463"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14:paraId="7F3067FF"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14:paraId="7F12A043" w14:textId="77777777" w:rsidR="00D23E7A" w:rsidRPr="00250B30" w:rsidRDefault="00D23E7A" w:rsidP="00FA599C">
            <w:pPr>
              <w:tabs>
                <w:tab w:val="left" w:pos="240"/>
              </w:tabs>
              <w:rPr>
                <w:rFonts w:hAnsi="ＭＳ 明朝"/>
                <w:szCs w:val="24"/>
              </w:rPr>
            </w:pPr>
          </w:p>
        </w:tc>
      </w:tr>
    </w:tbl>
    <w:p w14:paraId="439969CB" w14:textId="77777777" w:rsidR="006A3A45" w:rsidRPr="006804E0" w:rsidRDefault="006804E0" w:rsidP="006804E0">
      <w:pPr>
        <w:ind w:left="480" w:hangingChars="200" w:hanging="480"/>
      </w:pPr>
      <w:r w:rsidRPr="006804E0">
        <w:rPr>
          <w:rFonts w:hint="eastAsia"/>
        </w:rPr>
        <w:t>（注）事業を委託して実施する場合は、備考欄に委託予定先を記入するとともに、該当する事業費の上段にその委託費の額を（　）書きで記載すること。</w:t>
      </w:r>
    </w:p>
    <w:p w14:paraId="6F7C7C31" w14:textId="77777777" w:rsidR="009243E3" w:rsidRPr="00250B30" w:rsidRDefault="009243E3" w:rsidP="00FA599C">
      <w:pPr>
        <w:rPr>
          <w:rFonts w:hAnsi="ＭＳ 明朝"/>
          <w:szCs w:val="24"/>
        </w:rPr>
      </w:pPr>
    </w:p>
    <w:p w14:paraId="15B54FC6" w14:textId="77777777"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20AAE" w:rsidRPr="00250B30" w14:paraId="102E8C90" w14:textId="77777777" w:rsidTr="00DC2A1D">
        <w:tc>
          <w:tcPr>
            <w:tcW w:w="9268" w:type="dxa"/>
          </w:tcPr>
          <w:p w14:paraId="67C22F07"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1F93000E"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6575CAC3" w14:textId="77777777" w:rsidR="000120FA" w:rsidRPr="00250B30" w:rsidRDefault="000120FA" w:rsidP="00FA599C">
            <w:pPr>
              <w:pStyle w:val="a9"/>
              <w:tabs>
                <w:tab w:val="clear" w:pos="720"/>
              </w:tabs>
              <w:wordWrap w:val="0"/>
              <w:overflowPunct w:val="0"/>
              <w:autoSpaceDE w:val="0"/>
              <w:autoSpaceDN w:val="0"/>
              <w:rPr>
                <w:rFonts w:hAnsi="ＭＳ 明朝"/>
                <w:szCs w:val="24"/>
              </w:rPr>
            </w:pPr>
          </w:p>
          <w:p w14:paraId="72F08516" w14:textId="77777777" w:rsidR="006A3A45" w:rsidRPr="00250B30" w:rsidRDefault="006A3A45" w:rsidP="00FA599C">
            <w:pPr>
              <w:pStyle w:val="a9"/>
              <w:tabs>
                <w:tab w:val="clear" w:pos="720"/>
              </w:tabs>
              <w:wordWrap w:val="0"/>
              <w:overflowPunct w:val="0"/>
              <w:autoSpaceDE w:val="0"/>
              <w:autoSpaceDN w:val="0"/>
              <w:rPr>
                <w:rFonts w:hAnsi="ＭＳ 明朝"/>
                <w:szCs w:val="24"/>
              </w:rPr>
            </w:pPr>
          </w:p>
        </w:tc>
      </w:tr>
    </w:tbl>
    <w:p w14:paraId="64D3359F"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15BCEF47"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0C343A75" w14:textId="77777777"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14:paraId="4AB34ECE" w14:textId="77777777"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14:paraId="530F5919" w14:textId="77777777" w:rsidR="00B51FFA" w:rsidRDefault="00B51FFA" w:rsidP="00B51FFA">
      <w:pPr>
        <w:ind w:leftChars="200" w:left="720" w:hangingChars="100" w:hanging="240"/>
        <w:rPr>
          <w:rFonts w:hAnsi="ＭＳ 明朝"/>
          <w:szCs w:val="24"/>
        </w:rPr>
      </w:pPr>
    </w:p>
    <w:p w14:paraId="0EDA00CE" w14:textId="14E1DAA5" w:rsidR="00B51FFA" w:rsidRPr="00E37EDE" w:rsidRDefault="00BA7D5E" w:rsidP="00B51FFA">
      <w:pPr>
        <w:ind w:leftChars="200" w:left="720" w:hangingChars="100" w:hanging="240"/>
        <w:rPr>
          <w:rFonts w:hAnsi="ＭＳ 明朝"/>
          <w:szCs w:val="24"/>
        </w:rPr>
      </w:pPr>
      <w:r>
        <w:rPr>
          <w:rFonts w:hAnsi="ＭＳ 明朝" w:hint="eastAsia"/>
          <w:szCs w:val="24"/>
        </w:rPr>
        <w:t>ア</w:t>
      </w:r>
      <w:r w:rsidR="00AA7AF0" w:rsidRPr="00E37EDE">
        <w:rPr>
          <w:rFonts w:hAnsi="ＭＳ 明朝" w:hint="eastAsia"/>
          <w:szCs w:val="24"/>
        </w:rPr>
        <w:t xml:space="preserve">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E37EDE" w:rsidRPr="00E37EDE" w14:paraId="04742B38" w14:textId="77777777" w:rsidTr="00550F64">
        <w:tc>
          <w:tcPr>
            <w:tcW w:w="1000" w:type="pct"/>
          </w:tcPr>
          <w:p w14:paraId="5C5DA7D1" w14:textId="77777777"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14:paraId="0FFBD39F" w14:textId="77777777"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14:paraId="4AF2344E" w14:textId="77777777"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14:paraId="48CD815B" w14:textId="77777777"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14:paraId="0EE864EA" w14:textId="77777777"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14:paraId="7C4079EC" w14:textId="77777777" w:rsidTr="00550F64">
        <w:tc>
          <w:tcPr>
            <w:tcW w:w="1000" w:type="pct"/>
          </w:tcPr>
          <w:p w14:paraId="77AABE62" w14:textId="77777777" w:rsidR="00B51FFA" w:rsidRPr="00E37EDE" w:rsidRDefault="00B51FFA" w:rsidP="00550F64">
            <w:pPr>
              <w:rPr>
                <w:rFonts w:hAnsi="ＭＳ 明朝"/>
                <w:szCs w:val="24"/>
              </w:rPr>
            </w:pPr>
          </w:p>
        </w:tc>
        <w:tc>
          <w:tcPr>
            <w:tcW w:w="1000" w:type="pct"/>
          </w:tcPr>
          <w:p w14:paraId="6C56BAE6" w14:textId="77777777" w:rsidR="00B51FFA" w:rsidRPr="00E37EDE" w:rsidRDefault="00B51FFA" w:rsidP="00550F64">
            <w:pPr>
              <w:rPr>
                <w:rFonts w:hAnsi="ＭＳ 明朝"/>
                <w:szCs w:val="24"/>
              </w:rPr>
            </w:pPr>
          </w:p>
        </w:tc>
        <w:tc>
          <w:tcPr>
            <w:tcW w:w="1000" w:type="pct"/>
          </w:tcPr>
          <w:p w14:paraId="564CE8CA" w14:textId="77777777" w:rsidR="00B51FFA" w:rsidRPr="00E37EDE" w:rsidRDefault="00B51FFA" w:rsidP="00550F64">
            <w:pPr>
              <w:rPr>
                <w:rFonts w:hAnsi="ＭＳ 明朝"/>
                <w:szCs w:val="24"/>
              </w:rPr>
            </w:pPr>
          </w:p>
        </w:tc>
        <w:tc>
          <w:tcPr>
            <w:tcW w:w="1000" w:type="pct"/>
          </w:tcPr>
          <w:p w14:paraId="5F8B6220" w14:textId="77777777"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14:paraId="0140502D" w14:textId="77777777"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14:paraId="1B508D11" w14:textId="77777777" w:rsidR="00B51FFA" w:rsidRPr="00E37EDE" w:rsidRDefault="00B51FFA" w:rsidP="00550F64">
            <w:pPr>
              <w:rPr>
                <w:rFonts w:hAnsi="ＭＳ 明朝"/>
                <w:szCs w:val="24"/>
              </w:rPr>
            </w:pPr>
          </w:p>
        </w:tc>
      </w:tr>
    </w:tbl>
    <w:p w14:paraId="509259A4" w14:textId="77777777" w:rsidR="00B51FFA" w:rsidRPr="00250B30" w:rsidRDefault="00B51FFA" w:rsidP="00B51FFA">
      <w:pPr>
        <w:widowControl/>
        <w:wordWrap/>
        <w:overflowPunct/>
        <w:autoSpaceDE/>
        <w:autoSpaceDN/>
        <w:jc w:val="left"/>
        <w:rPr>
          <w:rFonts w:hAnsi="ＭＳ 明朝"/>
          <w:szCs w:val="24"/>
        </w:rPr>
      </w:pPr>
    </w:p>
    <w:p w14:paraId="08616301" w14:textId="77777777" w:rsidR="00C27487" w:rsidRPr="00250B30" w:rsidRDefault="00C27487" w:rsidP="00C27487">
      <w:pPr>
        <w:widowControl/>
        <w:wordWrap/>
        <w:overflowPunct/>
        <w:autoSpaceDE/>
        <w:autoSpaceDN/>
        <w:jc w:val="left"/>
        <w:rPr>
          <w:rFonts w:hAnsi="ＭＳ 明朝"/>
          <w:szCs w:val="24"/>
        </w:rPr>
      </w:pPr>
    </w:p>
    <w:p w14:paraId="1B1FBF88" w14:textId="3C80B3D9" w:rsidR="00FF435B" w:rsidRPr="00E37EDE" w:rsidRDefault="00BA7D5E" w:rsidP="005573AD">
      <w:pPr>
        <w:widowControl/>
        <w:tabs>
          <w:tab w:val="left" w:pos="567"/>
        </w:tabs>
        <w:wordWrap/>
        <w:overflowPunct/>
        <w:autoSpaceDE/>
        <w:autoSpaceDN/>
        <w:ind w:leftChars="200" w:left="720" w:hangingChars="100" w:hanging="240"/>
        <w:jc w:val="left"/>
        <w:rPr>
          <w:rFonts w:hAnsi="ＭＳ 明朝"/>
          <w:szCs w:val="24"/>
        </w:rPr>
      </w:pPr>
      <w:r>
        <w:rPr>
          <w:rFonts w:hAnsi="ＭＳ 明朝" w:hint="eastAsia"/>
          <w:szCs w:val="24"/>
        </w:rPr>
        <w:t>イ</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14:paraId="6F96B98F" w14:textId="77777777" w:rsidTr="001C38A2">
        <w:tc>
          <w:tcPr>
            <w:tcW w:w="1823" w:type="dxa"/>
          </w:tcPr>
          <w:p w14:paraId="2C0397A7" w14:textId="77777777"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14:paraId="20DDB3F1" w14:textId="77777777"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14:paraId="744CE8F5" w14:textId="77777777"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14:paraId="4591F8FD" w14:textId="77777777"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14:paraId="0C09D0AA" w14:textId="77777777"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14:paraId="232332DA" w14:textId="77777777" w:rsidTr="001C38A2">
        <w:tc>
          <w:tcPr>
            <w:tcW w:w="1823" w:type="dxa"/>
          </w:tcPr>
          <w:p w14:paraId="04599ECF" w14:textId="77777777" w:rsidR="00FF435B" w:rsidRPr="00E37EDE" w:rsidRDefault="00FF435B" w:rsidP="00D05E90">
            <w:pPr>
              <w:jc w:val="left"/>
              <w:rPr>
                <w:rFonts w:hAnsi="ＭＳ 明朝"/>
                <w:szCs w:val="24"/>
              </w:rPr>
            </w:pPr>
          </w:p>
        </w:tc>
        <w:tc>
          <w:tcPr>
            <w:tcW w:w="1823" w:type="dxa"/>
          </w:tcPr>
          <w:p w14:paraId="7D2E286A" w14:textId="77777777" w:rsidR="00FF435B" w:rsidRPr="00E37EDE" w:rsidRDefault="00FF435B" w:rsidP="00D05E90">
            <w:pPr>
              <w:jc w:val="left"/>
              <w:rPr>
                <w:rFonts w:hAnsi="ＭＳ 明朝"/>
                <w:szCs w:val="24"/>
              </w:rPr>
            </w:pPr>
          </w:p>
        </w:tc>
        <w:tc>
          <w:tcPr>
            <w:tcW w:w="1772" w:type="dxa"/>
          </w:tcPr>
          <w:p w14:paraId="6ED153B4" w14:textId="77777777" w:rsidR="00FF435B" w:rsidRPr="00E37EDE" w:rsidRDefault="00FF435B" w:rsidP="00D05E90">
            <w:pPr>
              <w:jc w:val="left"/>
              <w:rPr>
                <w:rFonts w:hAnsi="ＭＳ 明朝"/>
                <w:szCs w:val="24"/>
              </w:rPr>
            </w:pPr>
          </w:p>
        </w:tc>
        <w:tc>
          <w:tcPr>
            <w:tcW w:w="1821" w:type="dxa"/>
          </w:tcPr>
          <w:p w14:paraId="6F85217D" w14:textId="77777777" w:rsidR="00FF435B" w:rsidRPr="00E37EDE" w:rsidRDefault="00FF435B" w:rsidP="00D05E90">
            <w:pPr>
              <w:jc w:val="left"/>
              <w:rPr>
                <w:rFonts w:hAnsi="ＭＳ 明朝"/>
                <w:szCs w:val="24"/>
              </w:rPr>
            </w:pPr>
          </w:p>
        </w:tc>
        <w:tc>
          <w:tcPr>
            <w:tcW w:w="1821" w:type="dxa"/>
          </w:tcPr>
          <w:p w14:paraId="6162B769" w14:textId="77777777" w:rsidR="00FF435B" w:rsidRPr="00E37EDE" w:rsidRDefault="00FF435B" w:rsidP="00D05E90">
            <w:pPr>
              <w:jc w:val="left"/>
              <w:rPr>
                <w:rFonts w:hAnsi="ＭＳ 明朝"/>
                <w:szCs w:val="24"/>
              </w:rPr>
            </w:pPr>
          </w:p>
        </w:tc>
      </w:tr>
    </w:tbl>
    <w:p w14:paraId="1862AAC4" w14:textId="77777777"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14:paraId="1C3DE551" w14:textId="77777777" w:rsidR="001C38A2" w:rsidRPr="00E37EDE" w:rsidRDefault="001C38A2" w:rsidP="008F6B9D">
      <w:pPr>
        <w:jc w:val="left"/>
        <w:rPr>
          <w:rFonts w:hAnsi="ＭＳ 明朝"/>
          <w:szCs w:val="24"/>
        </w:rPr>
      </w:pPr>
    </w:p>
    <w:p w14:paraId="0D930C2D" w14:textId="30806047" w:rsidR="00485A99" w:rsidRPr="00E37EDE" w:rsidRDefault="00BA7D5E" w:rsidP="00E20965">
      <w:pPr>
        <w:ind w:leftChars="200" w:left="720" w:hangingChars="100" w:hanging="240"/>
        <w:jc w:val="left"/>
        <w:rPr>
          <w:rFonts w:hAnsi="ＭＳ 明朝"/>
          <w:szCs w:val="24"/>
        </w:rPr>
      </w:pPr>
      <w:r>
        <w:rPr>
          <w:rFonts w:hAnsi="ＭＳ 明朝" w:hint="eastAsia"/>
          <w:szCs w:val="24"/>
        </w:rPr>
        <w:t>ウ</w:t>
      </w:r>
      <w:r w:rsidR="00C970BF" w:rsidRPr="00E37EDE">
        <w:rPr>
          <w:rFonts w:hAnsi="ＭＳ 明朝" w:hint="eastAsia"/>
          <w:szCs w:val="24"/>
        </w:rPr>
        <w:t xml:space="preserve">　</w:t>
      </w:r>
      <w:r w:rsidR="006A3A45" w:rsidRPr="00A90DC4">
        <w:rPr>
          <w:rFonts w:hAnsi="ＭＳ 明朝" w:hint="eastAsia"/>
          <w:spacing w:val="-4"/>
          <w:szCs w:val="24"/>
        </w:rPr>
        <w:t>肉用牛ヘルパー推進</w:t>
      </w:r>
      <w:r w:rsidR="00485A99" w:rsidRPr="00A90DC4">
        <w:rPr>
          <w:rFonts w:hAnsi="ＭＳ 明朝" w:hint="eastAsia"/>
          <w:spacing w:val="-4"/>
          <w:szCs w:val="24"/>
        </w:rPr>
        <w:t>（肉用牛ヘルパー利用組合が実施する事業に要する補助)</w:t>
      </w:r>
    </w:p>
    <w:p w14:paraId="5D46D337" w14:textId="77777777" w:rsidR="005F3EA8" w:rsidRPr="00250B30" w:rsidRDefault="00485A99" w:rsidP="00A90DC4">
      <w:pPr>
        <w:ind w:firstLineChars="204" w:firstLine="49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1476"/>
      </w:tblGrid>
      <w:tr w:rsidR="00250B30" w:rsidRPr="00250B30" w14:paraId="0DF582DF" w14:textId="77777777" w:rsidTr="007201D8">
        <w:tc>
          <w:tcPr>
            <w:tcW w:w="2587" w:type="dxa"/>
            <w:vAlign w:val="center"/>
          </w:tcPr>
          <w:p w14:paraId="0121E004" w14:textId="77777777"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14:paraId="0B9BB6AC" w14:textId="77777777"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14:paraId="6FBBA752" w14:textId="77777777"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14:paraId="0D0EDB08" w14:textId="77777777"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14:paraId="1E50A3E5" w14:textId="77777777" w:rsidTr="00DE5547">
        <w:tc>
          <w:tcPr>
            <w:tcW w:w="2587" w:type="dxa"/>
          </w:tcPr>
          <w:p w14:paraId="1EAA6AFF" w14:textId="77777777" w:rsidR="00574AB9" w:rsidRPr="00250B30" w:rsidRDefault="00574AB9" w:rsidP="00DE5547">
            <w:pPr>
              <w:jc w:val="left"/>
              <w:rPr>
                <w:rFonts w:hAnsi="ＭＳ 明朝"/>
                <w:szCs w:val="24"/>
              </w:rPr>
            </w:pPr>
          </w:p>
        </w:tc>
        <w:tc>
          <w:tcPr>
            <w:tcW w:w="2588" w:type="dxa"/>
          </w:tcPr>
          <w:p w14:paraId="0AD78524" w14:textId="77777777" w:rsidR="00574AB9" w:rsidRPr="00250B30" w:rsidRDefault="00574AB9" w:rsidP="00DE5547">
            <w:pPr>
              <w:jc w:val="left"/>
              <w:rPr>
                <w:rFonts w:hAnsi="ＭＳ 明朝"/>
                <w:szCs w:val="24"/>
              </w:rPr>
            </w:pPr>
          </w:p>
        </w:tc>
        <w:tc>
          <w:tcPr>
            <w:tcW w:w="2588" w:type="dxa"/>
          </w:tcPr>
          <w:p w14:paraId="091B7B04" w14:textId="77777777" w:rsidR="00574AB9" w:rsidRPr="00250B30" w:rsidRDefault="00574AB9" w:rsidP="00DE5547">
            <w:pPr>
              <w:jc w:val="left"/>
              <w:rPr>
                <w:rFonts w:hAnsi="ＭＳ 明朝"/>
                <w:szCs w:val="24"/>
              </w:rPr>
            </w:pPr>
          </w:p>
        </w:tc>
        <w:tc>
          <w:tcPr>
            <w:tcW w:w="1505" w:type="dxa"/>
          </w:tcPr>
          <w:p w14:paraId="7E4B001F" w14:textId="77777777" w:rsidR="00574AB9" w:rsidRPr="00250B30" w:rsidRDefault="00574AB9" w:rsidP="00DE5547">
            <w:pPr>
              <w:jc w:val="left"/>
              <w:rPr>
                <w:rFonts w:hAnsi="ＭＳ 明朝"/>
                <w:szCs w:val="24"/>
              </w:rPr>
            </w:pPr>
          </w:p>
        </w:tc>
      </w:tr>
    </w:tbl>
    <w:p w14:paraId="16AC3AC5" w14:textId="77777777"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14:paraId="68576258" w14:textId="77777777" w:rsidR="00C27487" w:rsidRPr="00250B30" w:rsidRDefault="00C27487" w:rsidP="00C27487">
      <w:pPr>
        <w:jc w:val="left"/>
        <w:rPr>
          <w:rFonts w:hAnsi="ＭＳ 明朝"/>
          <w:szCs w:val="24"/>
        </w:rPr>
      </w:pPr>
    </w:p>
    <w:p w14:paraId="7B64AE72" w14:textId="77777777" w:rsidR="00B76C3C" w:rsidRPr="00250B30" w:rsidRDefault="00485A99" w:rsidP="00A90DC4">
      <w:pPr>
        <w:ind w:firstLineChars="204" w:firstLine="49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14:paraId="2E5C810C" w14:textId="77777777" w:rsidTr="00E37EDE">
        <w:tc>
          <w:tcPr>
            <w:tcW w:w="3285" w:type="dxa"/>
            <w:vAlign w:val="center"/>
          </w:tcPr>
          <w:p w14:paraId="60853B81" w14:textId="77777777"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14:paraId="7248B9DF" w14:textId="77777777"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14:paraId="6B0FA36F" w14:textId="77777777"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14:paraId="51FDCA3E" w14:textId="77777777"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14:paraId="10447C2D" w14:textId="77777777"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14:paraId="76FAA252" w14:textId="77777777" w:rsidTr="00E37EDE">
        <w:tc>
          <w:tcPr>
            <w:tcW w:w="3285" w:type="dxa"/>
          </w:tcPr>
          <w:p w14:paraId="2DCF73C4"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14:paraId="0A98E7D8" w14:textId="77777777" w:rsidR="005F3EA8" w:rsidRPr="00250B30" w:rsidRDefault="005F3EA8" w:rsidP="00FA599C">
            <w:pPr>
              <w:jc w:val="left"/>
              <w:rPr>
                <w:rFonts w:hAnsi="ＭＳ 明朝"/>
                <w:szCs w:val="24"/>
              </w:rPr>
            </w:pPr>
          </w:p>
        </w:tc>
        <w:tc>
          <w:tcPr>
            <w:tcW w:w="2186" w:type="dxa"/>
          </w:tcPr>
          <w:p w14:paraId="27030171" w14:textId="77777777" w:rsidR="005F3EA8" w:rsidRPr="00250B30" w:rsidRDefault="005F3EA8" w:rsidP="00FA599C">
            <w:pPr>
              <w:jc w:val="left"/>
              <w:rPr>
                <w:rFonts w:hAnsi="ＭＳ 明朝"/>
                <w:szCs w:val="24"/>
              </w:rPr>
            </w:pPr>
          </w:p>
        </w:tc>
        <w:tc>
          <w:tcPr>
            <w:tcW w:w="1756" w:type="dxa"/>
          </w:tcPr>
          <w:p w14:paraId="395B19D4" w14:textId="77777777" w:rsidR="005F3EA8" w:rsidRPr="00250B30" w:rsidRDefault="005F3EA8" w:rsidP="00FA599C">
            <w:pPr>
              <w:jc w:val="left"/>
              <w:rPr>
                <w:rFonts w:hAnsi="ＭＳ 明朝"/>
                <w:szCs w:val="24"/>
              </w:rPr>
            </w:pPr>
          </w:p>
        </w:tc>
      </w:tr>
      <w:tr w:rsidR="00250B30" w:rsidRPr="00250B30" w14:paraId="4BEA39A4" w14:textId="77777777" w:rsidTr="00E37EDE">
        <w:tc>
          <w:tcPr>
            <w:tcW w:w="3285" w:type="dxa"/>
          </w:tcPr>
          <w:p w14:paraId="0832087F"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14:paraId="027CA869" w14:textId="77777777" w:rsidR="00221C64" w:rsidRPr="00250B30" w:rsidRDefault="00221C64" w:rsidP="00FA599C">
            <w:pPr>
              <w:jc w:val="left"/>
              <w:rPr>
                <w:rFonts w:hAnsi="ＭＳ 明朝"/>
                <w:szCs w:val="24"/>
              </w:rPr>
            </w:pPr>
          </w:p>
        </w:tc>
        <w:tc>
          <w:tcPr>
            <w:tcW w:w="2186" w:type="dxa"/>
          </w:tcPr>
          <w:p w14:paraId="0355876F" w14:textId="77777777" w:rsidR="00221C64" w:rsidRPr="00250B30" w:rsidRDefault="00221C64" w:rsidP="00FA599C">
            <w:pPr>
              <w:jc w:val="left"/>
              <w:rPr>
                <w:rFonts w:hAnsi="ＭＳ 明朝"/>
                <w:szCs w:val="24"/>
              </w:rPr>
            </w:pPr>
          </w:p>
        </w:tc>
        <w:tc>
          <w:tcPr>
            <w:tcW w:w="1756" w:type="dxa"/>
          </w:tcPr>
          <w:p w14:paraId="03396527" w14:textId="77777777" w:rsidR="00221C64" w:rsidRPr="00250B30" w:rsidRDefault="00221C64" w:rsidP="00FA599C">
            <w:pPr>
              <w:jc w:val="left"/>
              <w:rPr>
                <w:rFonts w:hAnsi="ＭＳ 明朝"/>
                <w:szCs w:val="24"/>
              </w:rPr>
            </w:pPr>
          </w:p>
        </w:tc>
      </w:tr>
      <w:tr w:rsidR="00250B30" w:rsidRPr="00250B30" w14:paraId="2BBDA25F" w14:textId="77777777" w:rsidTr="00E37EDE">
        <w:tc>
          <w:tcPr>
            <w:tcW w:w="3285" w:type="dxa"/>
          </w:tcPr>
          <w:p w14:paraId="73B22ECB"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14:paraId="15BA2027" w14:textId="77777777" w:rsidR="005F3EA8" w:rsidRPr="00E94FF5" w:rsidRDefault="005F3EA8" w:rsidP="00FA599C">
            <w:pPr>
              <w:jc w:val="left"/>
              <w:rPr>
                <w:rFonts w:hAnsi="ＭＳ 明朝"/>
                <w:szCs w:val="24"/>
              </w:rPr>
            </w:pPr>
          </w:p>
        </w:tc>
        <w:tc>
          <w:tcPr>
            <w:tcW w:w="2186" w:type="dxa"/>
          </w:tcPr>
          <w:p w14:paraId="20703C21" w14:textId="77777777" w:rsidR="005F3EA8" w:rsidRPr="00250B30" w:rsidRDefault="005F3EA8" w:rsidP="00FA599C">
            <w:pPr>
              <w:jc w:val="left"/>
              <w:rPr>
                <w:rFonts w:hAnsi="ＭＳ 明朝"/>
                <w:szCs w:val="24"/>
              </w:rPr>
            </w:pPr>
          </w:p>
        </w:tc>
        <w:tc>
          <w:tcPr>
            <w:tcW w:w="1756" w:type="dxa"/>
          </w:tcPr>
          <w:p w14:paraId="0CBF8E2A" w14:textId="77777777" w:rsidR="005F3EA8" w:rsidRPr="00250B30" w:rsidRDefault="005F3EA8" w:rsidP="00FA599C">
            <w:pPr>
              <w:jc w:val="left"/>
              <w:rPr>
                <w:rFonts w:hAnsi="ＭＳ 明朝"/>
                <w:szCs w:val="24"/>
              </w:rPr>
            </w:pPr>
          </w:p>
        </w:tc>
      </w:tr>
      <w:tr w:rsidR="00250B30" w:rsidRPr="00250B30" w14:paraId="61944806" w14:textId="77777777" w:rsidTr="00E37EDE">
        <w:tc>
          <w:tcPr>
            <w:tcW w:w="3285" w:type="dxa"/>
          </w:tcPr>
          <w:p w14:paraId="250AEA6F" w14:textId="77777777" w:rsidR="00B76C3C" w:rsidRPr="008A42D8" w:rsidRDefault="00B76C3C" w:rsidP="00A90DC4">
            <w:pPr>
              <w:spacing w:line="280" w:lineRule="exac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14:paraId="2ED06896" w14:textId="77777777" w:rsidR="00B76C3C" w:rsidRPr="00250B30" w:rsidRDefault="00B76C3C" w:rsidP="00FA599C">
            <w:pPr>
              <w:jc w:val="left"/>
              <w:rPr>
                <w:rFonts w:hAnsi="ＭＳ 明朝"/>
                <w:szCs w:val="24"/>
              </w:rPr>
            </w:pPr>
          </w:p>
        </w:tc>
        <w:tc>
          <w:tcPr>
            <w:tcW w:w="2186" w:type="dxa"/>
          </w:tcPr>
          <w:p w14:paraId="0C49082E" w14:textId="77777777" w:rsidR="00B76C3C" w:rsidRPr="00250B30" w:rsidRDefault="00B76C3C" w:rsidP="00FA599C">
            <w:pPr>
              <w:jc w:val="left"/>
              <w:rPr>
                <w:rFonts w:hAnsi="ＭＳ 明朝"/>
                <w:szCs w:val="24"/>
              </w:rPr>
            </w:pPr>
          </w:p>
        </w:tc>
        <w:tc>
          <w:tcPr>
            <w:tcW w:w="1756" w:type="dxa"/>
          </w:tcPr>
          <w:p w14:paraId="68CB7D56" w14:textId="77777777" w:rsidR="00B76C3C" w:rsidRPr="00250B30" w:rsidRDefault="00B76C3C" w:rsidP="00FA599C">
            <w:pPr>
              <w:jc w:val="left"/>
              <w:rPr>
                <w:rFonts w:hAnsi="ＭＳ 明朝"/>
                <w:szCs w:val="24"/>
              </w:rPr>
            </w:pPr>
          </w:p>
        </w:tc>
      </w:tr>
      <w:tr w:rsidR="00250B30" w:rsidRPr="00250B30" w14:paraId="53B50710" w14:textId="77777777" w:rsidTr="00E37EDE">
        <w:tc>
          <w:tcPr>
            <w:tcW w:w="3285" w:type="dxa"/>
          </w:tcPr>
          <w:p w14:paraId="109BEAB8"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肉用牛ヘルパーに係る研修会等の開催</w:t>
            </w:r>
          </w:p>
        </w:tc>
        <w:tc>
          <w:tcPr>
            <w:tcW w:w="1833" w:type="dxa"/>
          </w:tcPr>
          <w:p w14:paraId="488854D5" w14:textId="77777777" w:rsidR="00221C64" w:rsidRPr="00250B30" w:rsidRDefault="00221C64" w:rsidP="00FA599C">
            <w:pPr>
              <w:jc w:val="left"/>
              <w:rPr>
                <w:rFonts w:hAnsi="ＭＳ 明朝"/>
                <w:szCs w:val="24"/>
              </w:rPr>
            </w:pPr>
          </w:p>
        </w:tc>
        <w:tc>
          <w:tcPr>
            <w:tcW w:w="2186" w:type="dxa"/>
          </w:tcPr>
          <w:p w14:paraId="312B4DDD" w14:textId="77777777" w:rsidR="00221C64" w:rsidRPr="00250B30" w:rsidRDefault="00221C64" w:rsidP="00FA599C">
            <w:pPr>
              <w:jc w:val="left"/>
              <w:rPr>
                <w:rFonts w:hAnsi="ＭＳ 明朝"/>
                <w:szCs w:val="24"/>
              </w:rPr>
            </w:pPr>
          </w:p>
        </w:tc>
        <w:tc>
          <w:tcPr>
            <w:tcW w:w="1756" w:type="dxa"/>
          </w:tcPr>
          <w:p w14:paraId="6556F2FF" w14:textId="77777777" w:rsidR="00221C64" w:rsidRPr="00250B30" w:rsidRDefault="00221C64" w:rsidP="00FA599C">
            <w:pPr>
              <w:jc w:val="left"/>
              <w:rPr>
                <w:rFonts w:hAnsi="ＭＳ 明朝"/>
                <w:szCs w:val="24"/>
              </w:rPr>
            </w:pPr>
          </w:p>
        </w:tc>
      </w:tr>
      <w:tr w:rsidR="00250B30" w:rsidRPr="00250B30" w14:paraId="7FE1583A" w14:textId="77777777" w:rsidTr="00E37EDE">
        <w:tc>
          <w:tcPr>
            <w:tcW w:w="3285" w:type="dxa"/>
          </w:tcPr>
          <w:p w14:paraId="62DCD643" w14:textId="77777777" w:rsidR="009D77AC" w:rsidRPr="00250B30" w:rsidRDefault="00B76C3C" w:rsidP="00CD26D7">
            <w:pPr>
              <w:spacing w:line="280" w:lineRule="exac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CD26D7">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14:paraId="4D14C64B" w14:textId="77777777" w:rsidR="005F3EA8" w:rsidRPr="00250B30" w:rsidRDefault="005F3EA8" w:rsidP="00FA599C">
            <w:pPr>
              <w:jc w:val="left"/>
              <w:rPr>
                <w:rFonts w:hAnsi="ＭＳ 明朝"/>
                <w:szCs w:val="24"/>
              </w:rPr>
            </w:pPr>
          </w:p>
        </w:tc>
        <w:tc>
          <w:tcPr>
            <w:tcW w:w="2186" w:type="dxa"/>
          </w:tcPr>
          <w:p w14:paraId="3108120D" w14:textId="77777777" w:rsidR="005F3EA8" w:rsidRPr="00250B30" w:rsidRDefault="005F3EA8" w:rsidP="00FA599C">
            <w:pPr>
              <w:jc w:val="left"/>
              <w:rPr>
                <w:rFonts w:hAnsi="ＭＳ 明朝"/>
                <w:szCs w:val="24"/>
              </w:rPr>
            </w:pPr>
          </w:p>
        </w:tc>
        <w:tc>
          <w:tcPr>
            <w:tcW w:w="1756" w:type="dxa"/>
          </w:tcPr>
          <w:p w14:paraId="1DA9384B" w14:textId="77777777" w:rsidR="005F3EA8" w:rsidRPr="00250B30" w:rsidRDefault="005F3EA8" w:rsidP="00FA599C">
            <w:pPr>
              <w:jc w:val="left"/>
              <w:rPr>
                <w:rFonts w:hAnsi="ＭＳ 明朝"/>
                <w:szCs w:val="24"/>
              </w:rPr>
            </w:pPr>
          </w:p>
        </w:tc>
      </w:tr>
      <w:tr w:rsidR="00250B30" w:rsidRPr="00250B30" w14:paraId="2A810669" w14:textId="77777777" w:rsidTr="00E37EDE">
        <w:tc>
          <w:tcPr>
            <w:tcW w:w="3285" w:type="dxa"/>
          </w:tcPr>
          <w:p w14:paraId="0302B81D"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1A5DDA93" w14:textId="77777777" w:rsidR="005F3EA8" w:rsidRPr="00250B30" w:rsidRDefault="005F3EA8" w:rsidP="00FA599C">
            <w:pPr>
              <w:jc w:val="left"/>
              <w:rPr>
                <w:rFonts w:hAnsi="ＭＳ 明朝"/>
                <w:szCs w:val="24"/>
              </w:rPr>
            </w:pPr>
          </w:p>
        </w:tc>
        <w:tc>
          <w:tcPr>
            <w:tcW w:w="2186" w:type="dxa"/>
          </w:tcPr>
          <w:p w14:paraId="1D96E910" w14:textId="77777777" w:rsidR="005F3EA8" w:rsidRPr="00250B30" w:rsidRDefault="005F3EA8" w:rsidP="00FA599C">
            <w:pPr>
              <w:jc w:val="left"/>
              <w:rPr>
                <w:rFonts w:hAnsi="ＭＳ 明朝"/>
                <w:szCs w:val="24"/>
              </w:rPr>
            </w:pPr>
          </w:p>
        </w:tc>
        <w:tc>
          <w:tcPr>
            <w:tcW w:w="1756" w:type="dxa"/>
          </w:tcPr>
          <w:p w14:paraId="4177C302" w14:textId="77777777" w:rsidR="005F3EA8" w:rsidRPr="00250B30" w:rsidRDefault="005F3EA8" w:rsidP="00FA599C">
            <w:pPr>
              <w:jc w:val="left"/>
              <w:rPr>
                <w:rFonts w:hAnsi="ＭＳ 明朝"/>
                <w:szCs w:val="24"/>
              </w:rPr>
            </w:pPr>
          </w:p>
        </w:tc>
      </w:tr>
      <w:tr w:rsidR="00250B30" w:rsidRPr="00250B30" w14:paraId="79AE0733" w14:textId="77777777" w:rsidTr="00E37EDE">
        <w:tc>
          <w:tcPr>
            <w:tcW w:w="3285" w:type="dxa"/>
          </w:tcPr>
          <w:p w14:paraId="32DFA617"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48F37FD2" w14:textId="77777777" w:rsidR="00221C64" w:rsidRPr="00250B30" w:rsidRDefault="00221C64" w:rsidP="00FA599C">
            <w:pPr>
              <w:jc w:val="left"/>
              <w:rPr>
                <w:rFonts w:hAnsi="ＭＳ 明朝"/>
                <w:szCs w:val="24"/>
              </w:rPr>
            </w:pPr>
          </w:p>
        </w:tc>
        <w:tc>
          <w:tcPr>
            <w:tcW w:w="2186" w:type="dxa"/>
          </w:tcPr>
          <w:p w14:paraId="407B6F5C" w14:textId="77777777" w:rsidR="00221C64" w:rsidRPr="00250B30" w:rsidRDefault="00221C64" w:rsidP="00FA599C">
            <w:pPr>
              <w:jc w:val="left"/>
              <w:rPr>
                <w:rFonts w:hAnsi="ＭＳ 明朝"/>
                <w:szCs w:val="24"/>
              </w:rPr>
            </w:pPr>
          </w:p>
        </w:tc>
        <w:tc>
          <w:tcPr>
            <w:tcW w:w="1756" w:type="dxa"/>
          </w:tcPr>
          <w:p w14:paraId="5A6BEE9E" w14:textId="77777777" w:rsidR="00221C64" w:rsidRPr="00250B30" w:rsidRDefault="00221C64" w:rsidP="00FA599C">
            <w:pPr>
              <w:jc w:val="left"/>
              <w:rPr>
                <w:rFonts w:hAnsi="ＭＳ 明朝"/>
                <w:szCs w:val="24"/>
              </w:rPr>
            </w:pPr>
          </w:p>
        </w:tc>
      </w:tr>
      <w:tr w:rsidR="005F3EA8" w:rsidRPr="00250B30" w14:paraId="064B4551" w14:textId="77777777" w:rsidTr="00E37EDE">
        <w:tc>
          <w:tcPr>
            <w:tcW w:w="3285" w:type="dxa"/>
          </w:tcPr>
          <w:p w14:paraId="24572DA2"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放牧管理</w:t>
            </w:r>
            <w:r w:rsidR="00E94FF5">
              <w:rPr>
                <w:rFonts w:hAnsi="ＭＳ 明朝" w:hint="eastAsia"/>
                <w:sz w:val="22"/>
                <w:szCs w:val="22"/>
              </w:rPr>
              <w:t>時</w:t>
            </w:r>
            <w:r w:rsidRPr="00250B30">
              <w:rPr>
                <w:rFonts w:hAnsi="ＭＳ 明朝" w:hint="eastAsia"/>
                <w:sz w:val="22"/>
                <w:szCs w:val="22"/>
              </w:rPr>
              <w:t>の肉用牛ヘルパー利用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3F7E6E4D" w14:textId="77777777" w:rsidR="005F3EA8" w:rsidRPr="00250B30" w:rsidRDefault="005F3EA8" w:rsidP="00FA599C">
            <w:pPr>
              <w:jc w:val="left"/>
              <w:rPr>
                <w:rFonts w:hAnsi="ＭＳ 明朝"/>
                <w:szCs w:val="24"/>
              </w:rPr>
            </w:pPr>
          </w:p>
        </w:tc>
        <w:tc>
          <w:tcPr>
            <w:tcW w:w="2186" w:type="dxa"/>
          </w:tcPr>
          <w:p w14:paraId="705A60A1" w14:textId="77777777" w:rsidR="005F3EA8" w:rsidRPr="00250B30" w:rsidRDefault="005F3EA8" w:rsidP="00FA599C">
            <w:pPr>
              <w:jc w:val="left"/>
              <w:rPr>
                <w:rFonts w:hAnsi="ＭＳ 明朝"/>
                <w:szCs w:val="24"/>
              </w:rPr>
            </w:pPr>
          </w:p>
        </w:tc>
        <w:tc>
          <w:tcPr>
            <w:tcW w:w="1756" w:type="dxa"/>
          </w:tcPr>
          <w:p w14:paraId="5639E677" w14:textId="77777777" w:rsidR="005F3EA8" w:rsidRPr="00250B30" w:rsidRDefault="005F3EA8" w:rsidP="00FA599C">
            <w:pPr>
              <w:jc w:val="left"/>
              <w:rPr>
                <w:rFonts w:hAnsi="ＭＳ 明朝"/>
                <w:szCs w:val="24"/>
              </w:rPr>
            </w:pPr>
          </w:p>
        </w:tc>
      </w:tr>
    </w:tbl>
    <w:p w14:paraId="10AEDEFD" w14:textId="77777777" w:rsidR="00E71BD3" w:rsidRPr="00250B30" w:rsidRDefault="00E71BD3" w:rsidP="00FA599C">
      <w:pPr>
        <w:jc w:val="left"/>
        <w:rPr>
          <w:rFonts w:hAnsi="ＭＳ 明朝"/>
          <w:szCs w:val="24"/>
        </w:rPr>
      </w:pPr>
    </w:p>
    <w:p w14:paraId="1FAD49FB" w14:textId="47FA5278" w:rsidR="00E20965" w:rsidRPr="00250B30" w:rsidRDefault="00BA7D5E" w:rsidP="00A90DC4">
      <w:pPr>
        <w:widowControl/>
        <w:tabs>
          <w:tab w:val="left" w:pos="567"/>
        </w:tabs>
        <w:wordWrap/>
        <w:overflowPunct/>
        <w:autoSpaceDE/>
        <w:autoSpaceDN/>
        <w:ind w:leftChars="200" w:left="720" w:hangingChars="100" w:hanging="240"/>
        <w:jc w:val="left"/>
        <w:rPr>
          <w:rFonts w:hAnsi="ＭＳ 明朝"/>
          <w:szCs w:val="24"/>
        </w:rPr>
      </w:pPr>
      <w:r>
        <w:rPr>
          <w:rFonts w:hAnsi="ＭＳ 明朝" w:hint="eastAsia"/>
          <w:szCs w:val="24"/>
        </w:rPr>
        <w:t>エ</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25"/>
        <w:gridCol w:w="1525"/>
        <w:gridCol w:w="1525"/>
        <w:gridCol w:w="1480"/>
        <w:gridCol w:w="1480"/>
        <w:gridCol w:w="1525"/>
      </w:tblGrid>
      <w:tr w:rsidR="00250B30" w:rsidRPr="00250B30" w14:paraId="5537ABE5" w14:textId="77777777" w:rsidTr="007201D8">
        <w:tc>
          <w:tcPr>
            <w:tcW w:w="1563" w:type="dxa"/>
            <w:vAlign w:val="center"/>
          </w:tcPr>
          <w:p w14:paraId="55FBF341" w14:textId="77777777" w:rsidR="007201D8" w:rsidRPr="00250B30" w:rsidRDefault="007201D8" w:rsidP="007201D8">
            <w:pPr>
              <w:jc w:val="center"/>
            </w:pPr>
            <w:r w:rsidRPr="00250B30">
              <w:rPr>
                <w:rFonts w:hint="eastAsia"/>
              </w:rPr>
              <w:t>離島等名</w:t>
            </w:r>
          </w:p>
        </w:tc>
        <w:tc>
          <w:tcPr>
            <w:tcW w:w="1563" w:type="dxa"/>
            <w:vAlign w:val="center"/>
          </w:tcPr>
          <w:p w14:paraId="3DAFF2FC" w14:textId="77777777" w:rsidR="007201D8" w:rsidRPr="00250B30" w:rsidRDefault="007201D8" w:rsidP="007201D8">
            <w:pPr>
              <w:jc w:val="center"/>
            </w:pPr>
            <w:r w:rsidRPr="00250B30">
              <w:rPr>
                <w:rFonts w:hint="eastAsia"/>
              </w:rPr>
              <w:t>海上輸送先</w:t>
            </w:r>
          </w:p>
        </w:tc>
        <w:tc>
          <w:tcPr>
            <w:tcW w:w="1563" w:type="dxa"/>
            <w:vAlign w:val="center"/>
          </w:tcPr>
          <w:p w14:paraId="22097661" w14:textId="77777777" w:rsidR="007201D8" w:rsidRPr="00250B30" w:rsidRDefault="007201D8" w:rsidP="007201D8">
            <w:pPr>
              <w:jc w:val="center"/>
            </w:pPr>
            <w:r w:rsidRPr="00250B30">
              <w:rPr>
                <w:rFonts w:hint="eastAsia"/>
              </w:rPr>
              <w:t>対象農家数</w:t>
            </w:r>
          </w:p>
        </w:tc>
        <w:tc>
          <w:tcPr>
            <w:tcW w:w="1517" w:type="dxa"/>
            <w:vAlign w:val="center"/>
          </w:tcPr>
          <w:p w14:paraId="600F2FFE" w14:textId="77777777" w:rsidR="007201D8" w:rsidRPr="00250B30" w:rsidRDefault="007201D8" w:rsidP="007201D8">
            <w:pPr>
              <w:jc w:val="center"/>
            </w:pPr>
            <w:r w:rsidRPr="00250B30">
              <w:rPr>
                <w:rFonts w:hint="eastAsia"/>
              </w:rPr>
              <w:t>対象死亡</w:t>
            </w:r>
          </w:p>
          <w:p w14:paraId="41B10B6D" w14:textId="77777777" w:rsidR="007201D8" w:rsidRPr="00250B30" w:rsidRDefault="007201D8" w:rsidP="007201D8">
            <w:pPr>
              <w:jc w:val="center"/>
            </w:pPr>
            <w:r w:rsidRPr="00250B30">
              <w:rPr>
                <w:rFonts w:hint="eastAsia"/>
              </w:rPr>
              <w:t>牛頭数</w:t>
            </w:r>
          </w:p>
        </w:tc>
        <w:tc>
          <w:tcPr>
            <w:tcW w:w="1517" w:type="dxa"/>
            <w:vAlign w:val="center"/>
          </w:tcPr>
          <w:p w14:paraId="40101A82" w14:textId="77777777" w:rsidR="007201D8" w:rsidRPr="00250B30" w:rsidRDefault="007201D8" w:rsidP="007201D8">
            <w:pPr>
              <w:jc w:val="center"/>
            </w:pPr>
            <w:r w:rsidRPr="00250B30">
              <w:rPr>
                <w:rFonts w:hint="eastAsia"/>
              </w:rPr>
              <w:t>内容</w:t>
            </w:r>
          </w:p>
        </w:tc>
        <w:tc>
          <w:tcPr>
            <w:tcW w:w="1563" w:type="dxa"/>
            <w:vAlign w:val="center"/>
          </w:tcPr>
          <w:p w14:paraId="44D5B2C3" w14:textId="77777777" w:rsidR="007201D8" w:rsidRPr="00250B30" w:rsidRDefault="007201D8" w:rsidP="007201D8">
            <w:pPr>
              <w:jc w:val="center"/>
            </w:pPr>
            <w:r w:rsidRPr="00250B30">
              <w:rPr>
                <w:rFonts w:hint="eastAsia"/>
              </w:rPr>
              <w:t>備考</w:t>
            </w:r>
          </w:p>
        </w:tc>
      </w:tr>
      <w:tr w:rsidR="00250B30" w:rsidRPr="00250B30" w14:paraId="12050AE8" w14:textId="77777777" w:rsidTr="007201D8">
        <w:tc>
          <w:tcPr>
            <w:tcW w:w="1563" w:type="dxa"/>
          </w:tcPr>
          <w:p w14:paraId="53CA4DDA" w14:textId="77777777" w:rsidR="007201D8" w:rsidRPr="00250B30" w:rsidRDefault="007201D8" w:rsidP="007201D8"/>
        </w:tc>
        <w:tc>
          <w:tcPr>
            <w:tcW w:w="1563" w:type="dxa"/>
          </w:tcPr>
          <w:p w14:paraId="13197FFC" w14:textId="77777777" w:rsidR="007201D8" w:rsidRPr="00250B30" w:rsidRDefault="007201D8" w:rsidP="007201D8"/>
        </w:tc>
        <w:tc>
          <w:tcPr>
            <w:tcW w:w="1563" w:type="dxa"/>
          </w:tcPr>
          <w:p w14:paraId="544FAD94" w14:textId="77777777" w:rsidR="007201D8" w:rsidRPr="00250B30" w:rsidRDefault="007201D8" w:rsidP="007201D8"/>
        </w:tc>
        <w:tc>
          <w:tcPr>
            <w:tcW w:w="1517" w:type="dxa"/>
          </w:tcPr>
          <w:p w14:paraId="0FC2E81A" w14:textId="77777777" w:rsidR="007201D8" w:rsidRPr="00250B30" w:rsidRDefault="007201D8" w:rsidP="007201D8"/>
        </w:tc>
        <w:tc>
          <w:tcPr>
            <w:tcW w:w="1517" w:type="dxa"/>
          </w:tcPr>
          <w:p w14:paraId="434EDF0C" w14:textId="77777777" w:rsidR="007201D8" w:rsidRPr="00250B30" w:rsidRDefault="007201D8" w:rsidP="007201D8"/>
        </w:tc>
        <w:tc>
          <w:tcPr>
            <w:tcW w:w="1563" w:type="dxa"/>
          </w:tcPr>
          <w:p w14:paraId="43CFB2A4" w14:textId="77777777" w:rsidR="007201D8" w:rsidRPr="00250B30" w:rsidRDefault="007201D8" w:rsidP="007201D8"/>
        </w:tc>
      </w:tr>
    </w:tbl>
    <w:p w14:paraId="66802B23" w14:textId="77777777"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14:paraId="5E03DB25" w14:textId="77777777"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２：対象となる死亡牛は、ＢＳＥ検査対象牛（48か月齢以上）は除く。</w:t>
      </w:r>
    </w:p>
    <w:p w14:paraId="54FAF6D4" w14:textId="77777777"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14:paraId="3ADBFB6F" w14:textId="77777777" w:rsidR="007201D8" w:rsidRPr="00250B30" w:rsidRDefault="007201D8" w:rsidP="00E20965">
      <w:pPr>
        <w:jc w:val="left"/>
        <w:rPr>
          <w:rFonts w:hAnsi="ＭＳ 明朝"/>
          <w:szCs w:val="24"/>
        </w:rPr>
      </w:pPr>
    </w:p>
    <w:p w14:paraId="244991B1" w14:textId="693A94CA" w:rsidR="00B85326" w:rsidRPr="00E37EDE" w:rsidRDefault="00BA7D5E" w:rsidP="00E20965">
      <w:pPr>
        <w:ind w:leftChars="200" w:left="720" w:hangingChars="100" w:hanging="240"/>
        <w:jc w:val="left"/>
        <w:rPr>
          <w:rFonts w:hAnsi="ＭＳ 明朝"/>
          <w:spacing w:val="-10"/>
          <w:szCs w:val="24"/>
        </w:rPr>
      </w:pPr>
      <w:r>
        <w:rPr>
          <w:rFonts w:hAnsi="ＭＳ 明朝" w:hint="eastAsia"/>
          <w:szCs w:val="24"/>
        </w:rPr>
        <w:t>オ</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7F59AAD4" w14:textId="77777777" w:rsidTr="00EE0A98">
        <w:tc>
          <w:tcPr>
            <w:tcW w:w="1846" w:type="dxa"/>
          </w:tcPr>
          <w:p w14:paraId="3566E7E7" w14:textId="77777777"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14:paraId="47DB5006" w14:textId="77777777"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14:paraId="4399DE7B" w14:textId="77777777"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14:paraId="00F8E888" w14:textId="77777777"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14:paraId="67FD66B2" w14:textId="77777777"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14:paraId="6926E94F" w14:textId="77777777" w:rsidTr="00EE0A98">
        <w:tc>
          <w:tcPr>
            <w:tcW w:w="1846" w:type="dxa"/>
          </w:tcPr>
          <w:p w14:paraId="2DFB8F76" w14:textId="77777777" w:rsidR="00B85326" w:rsidRPr="00250B30" w:rsidRDefault="00B85326" w:rsidP="00FA599C">
            <w:pPr>
              <w:rPr>
                <w:rFonts w:hAnsi="ＭＳ 明朝"/>
                <w:szCs w:val="24"/>
              </w:rPr>
            </w:pPr>
          </w:p>
        </w:tc>
        <w:tc>
          <w:tcPr>
            <w:tcW w:w="1847" w:type="dxa"/>
          </w:tcPr>
          <w:p w14:paraId="26BB72DE" w14:textId="77777777" w:rsidR="00B85326" w:rsidRPr="00250B30" w:rsidRDefault="00B85326" w:rsidP="00FA599C">
            <w:pPr>
              <w:rPr>
                <w:rFonts w:hAnsi="ＭＳ 明朝"/>
                <w:szCs w:val="24"/>
              </w:rPr>
            </w:pPr>
          </w:p>
        </w:tc>
        <w:tc>
          <w:tcPr>
            <w:tcW w:w="1847" w:type="dxa"/>
          </w:tcPr>
          <w:p w14:paraId="00326FB1" w14:textId="77777777" w:rsidR="00B85326" w:rsidRPr="00250B30" w:rsidRDefault="00B85326" w:rsidP="00FA599C">
            <w:pPr>
              <w:rPr>
                <w:rFonts w:hAnsi="ＭＳ 明朝"/>
                <w:szCs w:val="24"/>
              </w:rPr>
            </w:pPr>
          </w:p>
        </w:tc>
        <w:tc>
          <w:tcPr>
            <w:tcW w:w="1847" w:type="dxa"/>
          </w:tcPr>
          <w:p w14:paraId="29F37FE4" w14:textId="77777777" w:rsidR="00B85326" w:rsidRPr="00250B30" w:rsidRDefault="00B85326" w:rsidP="00FA599C">
            <w:pPr>
              <w:rPr>
                <w:rFonts w:hAnsi="ＭＳ 明朝"/>
                <w:szCs w:val="24"/>
              </w:rPr>
            </w:pPr>
          </w:p>
        </w:tc>
        <w:tc>
          <w:tcPr>
            <w:tcW w:w="1847" w:type="dxa"/>
          </w:tcPr>
          <w:p w14:paraId="7D7E1635" w14:textId="77777777" w:rsidR="00B85326" w:rsidRPr="00250B30" w:rsidRDefault="00B85326" w:rsidP="00FA599C">
            <w:pPr>
              <w:rPr>
                <w:rFonts w:hAnsi="ＭＳ 明朝"/>
                <w:szCs w:val="24"/>
              </w:rPr>
            </w:pPr>
          </w:p>
        </w:tc>
      </w:tr>
    </w:tbl>
    <w:p w14:paraId="14D177DC" w14:textId="77777777" w:rsidR="00FC7C49" w:rsidRPr="00250B30" w:rsidRDefault="00FC7C49" w:rsidP="00AE33F0">
      <w:pPr>
        <w:widowControl/>
        <w:wordWrap/>
        <w:overflowPunct/>
        <w:autoSpaceDE/>
        <w:autoSpaceDN/>
        <w:jc w:val="left"/>
        <w:rPr>
          <w:rFonts w:hAnsi="ＭＳ 明朝"/>
          <w:szCs w:val="24"/>
        </w:rPr>
      </w:pPr>
    </w:p>
    <w:p w14:paraId="42EFE593" w14:textId="77777777"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lastRenderedPageBreak/>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14:paraId="08470A27" w14:textId="77777777"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14:paraId="285D342A" w14:textId="77777777" w:rsidR="00485A99" w:rsidRPr="00250B30" w:rsidRDefault="00485A99" w:rsidP="00A90DC4">
      <w:pPr>
        <w:ind w:leftChars="200" w:left="48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01"/>
        <w:gridCol w:w="1755"/>
        <w:gridCol w:w="1755"/>
        <w:gridCol w:w="2095"/>
      </w:tblGrid>
      <w:tr w:rsidR="00250B30" w:rsidRPr="00250B30" w14:paraId="58C8DACC" w14:textId="77777777" w:rsidTr="003E6FAF">
        <w:tc>
          <w:tcPr>
            <w:tcW w:w="1797" w:type="dxa"/>
          </w:tcPr>
          <w:p w14:paraId="1AA6F95D" w14:textId="77777777"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14:paraId="12B930EA" w14:textId="77777777"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14:paraId="65964976" w14:textId="77777777"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14:paraId="518D2682" w14:textId="77777777"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14:paraId="2F0B1F9F" w14:textId="77777777"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14:paraId="6A5B3A56" w14:textId="77777777" w:rsidTr="003E6FAF">
        <w:trPr>
          <w:trHeight w:val="387"/>
        </w:trPr>
        <w:tc>
          <w:tcPr>
            <w:tcW w:w="1797" w:type="dxa"/>
          </w:tcPr>
          <w:p w14:paraId="2C7E9B41" w14:textId="77777777" w:rsidR="003E6FAF" w:rsidRPr="00250B30" w:rsidRDefault="003E6FAF" w:rsidP="00FA599C">
            <w:pPr>
              <w:rPr>
                <w:rFonts w:hAnsi="ＭＳ 明朝"/>
                <w:szCs w:val="24"/>
              </w:rPr>
            </w:pPr>
          </w:p>
        </w:tc>
        <w:tc>
          <w:tcPr>
            <w:tcW w:w="1743" w:type="dxa"/>
          </w:tcPr>
          <w:p w14:paraId="1016C99C" w14:textId="77777777" w:rsidR="003E6FAF" w:rsidRPr="00250B30" w:rsidRDefault="003E6FAF" w:rsidP="00FA599C">
            <w:pPr>
              <w:rPr>
                <w:rFonts w:hAnsi="ＭＳ 明朝"/>
                <w:szCs w:val="24"/>
              </w:rPr>
            </w:pPr>
          </w:p>
        </w:tc>
        <w:tc>
          <w:tcPr>
            <w:tcW w:w="1798" w:type="dxa"/>
          </w:tcPr>
          <w:p w14:paraId="5541139A" w14:textId="77777777" w:rsidR="003E6FAF" w:rsidRPr="00250B30" w:rsidRDefault="003E6FAF" w:rsidP="00FA599C">
            <w:pPr>
              <w:rPr>
                <w:rFonts w:hAnsi="ＭＳ 明朝"/>
                <w:szCs w:val="24"/>
              </w:rPr>
            </w:pPr>
          </w:p>
        </w:tc>
        <w:tc>
          <w:tcPr>
            <w:tcW w:w="1798" w:type="dxa"/>
          </w:tcPr>
          <w:p w14:paraId="3C99E20C" w14:textId="77777777" w:rsidR="003E6FAF" w:rsidRPr="00250B30" w:rsidRDefault="003E6FAF" w:rsidP="00FA599C">
            <w:pPr>
              <w:rPr>
                <w:rFonts w:hAnsi="ＭＳ 明朝"/>
                <w:szCs w:val="24"/>
              </w:rPr>
            </w:pPr>
          </w:p>
        </w:tc>
        <w:tc>
          <w:tcPr>
            <w:tcW w:w="2150" w:type="dxa"/>
          </w:tcPr>
          <w:p w14:paraId="7681BDCC" w14:textId="77777777" w:rsidR="003E6FAF" w:rsidRPr="00250B30" w:rsidRDefault="003E6FAF" w:rsidP="00FA599C">
            <w:pPr>
              <w:rPr>
                <w:rFonts w:hAnsi="ＭＳ 明朝"/>
                <w:szCs w:val="24"/>
              </w:rPr>
            </w:pPr>
          </w:p>
        </w:tc>
      </w:tr>
    </w:tbl>
    <w:p w14:paraId="48D9DF91" w14:textId="77777777"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14:paraId="69628DD9" w14:textId="77777777" w:rsidR="00831AC4" w:rsidRPr="00250B30" w:rsidRDefault="00831AC4" w:rsidP="00FA599C">
      <w:pPr>
        <w:rPr>
          <w:rFonts w:hAnsi="ＭＳ 明朝"/>
          <w:szCs w:val="24"/>
        </w:rPr>
      </w:pPr>
    </w:p>
    <w:p w14:paraId="04E8A550" w14:textId="77777777" w:rsidR="007947BD" w:rsidRPr="00250B30" w:rsidRDefault="00485A99" w:rsidP="00A90DC4">
      <w:pPr>
        <w:ind w:leftChars="200" w:left="48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64"/>
        <w:gridCol w:w="2264"/>
      </w:tblGrid>
      <w:tr w:rsidR="00250B30" w:rsidRPr="00250B30" w14:paraId="022E845C" w14:textId="77777777" w:rsidTr="008F4B0E">
        <w:tc>
          <w:tcPr>
            <w:tcW w:w="2317" w:type="dxa"/>
            <w:vAlign w:val="center"/>
          </w:tcPr>
          <w:p w14:paraId="6C1A9B9E" w14:textId="77777777"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14:paraId="53D0E705" w14:textId="77777777"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14:paraId="103B96F1" w14:textId="77777777"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14:paraId="591A5325" w14:textId="77777777"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14:paraId="61F4AA1A" w14:textId="77777777"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14:paraId="48CAF52F" w14:textId="77777777" w:rsidTr="00CD788C">
        <w:tc>
          <w:tcPr>
            <w:tcW w:w="2317" w:type="dxa"/>
          </w:tcPr>
          <w:p w14:paraId="4D9879E3" w14:textId="77777777" w:rsidR="00F90F61" w:rsidRPr="00250B30" w:rsidRDefault="000178E4" w:rsidP="00A90DC4">
            <w:pPr>
              <w:spacing w:line="280" w:lineRule="exact"/>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14:paraId="6D88E9B5" w14:textId="77777777" w:rsidR="00F90F61" w:rsidRPr="00250B30" w:rsidRDefault="00F90F61" w:rsidP="00FA599C">
            <w:pPr>
              <w:rPr>
                <w:rFonts w:hAnsi="ＭＳ 明朝"/>
                <w:szCs w:val="24"/>
              </w:rPr>
            </w:pPr>
          </w:p>
        </w:tc>
        <w:tc>
          <w:tcPr>
            <w:tcW w:w="2317" w:type="dxa"/>
          </w:tcPr>
          <w:p w14:paraId="387AB958" w14:textId="77777777" w:rsidR="00F90F61" w:rsidRPr="00250B30" w:rsidRDefault="00F90F61" w:rsidP="00FA599C">
            <w:pPr>
              <w:rPr>
                <w:rFonts w:hAnsi="ＭＳ 明朝"/>
                <w:szCs w:val="24"/>
              </w:rPr>
            </w:pPr>
          </w:p>
        </w:tc>
        <w:tc>
          <w:tcPr>
            <w:tcW w:w="2317" w:type="dxa"/>
          </w:tcPr>
          <w:p w14:paraId="572530B8" w14:textId="77777777" w:rsidR="00F90F61" w:rsidRPr="00250B30" w:rsidRDefault="00F90F61" w:rsidP="00FA599C">
            <w:pPr>
              <w:rPr>
                <w:rFonts w:hAnsi="ＭＳ 明朝"/>
                <w:szCs w:val="24"/>
              </w:rPr>
            </w:pPr>
          </w:p>
        </w:tc>
      </w:tr>
      <w:tr w:rsidR="00250B30" w:rsidRPr="00250B30" w14:paraId="23CC3D6D" w14:textId="77777777" w:rsidTr="00CD788C">
        <w:tc>
          <w:tcPr>
            <w:tcW w:w="2317" w:type="dxa"/>
          </w:tcPr>
          <w:p w14:paraId="2D2CECF5" w14:textId="77777777" w:rsidR="00F90F61" w:rsidRPr="00250B30" w:rsidRDefault="00831AC4" w:rsidP="00A90DC4">
            <w:pPr>
              <w:spacing w:line="280" w:lineRule="exact"/>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14:paraId="2F8B4786" w14:textId="77777777" w:rsidR="00F90F61" w:rsidRPr="00250B30" w:rsidRDefault="00F90F61" w:rsidP="00FA599C">
            <w:pPr>
              <w:rPr>
                <w:rFonts w:hAnsi="ＭＳ 明朝"/>
                <w:szCs w:val="24"/>
              </w:rPr>
            </w:pPr>
          </w:p>
        </w:tc>
        <w:tc>
          <w:tcPr>
            <w:tcW w:w="2317" w:type="dxa"/>
          </w:tcPr>
          <w:p w14:paraId="0D43B553" w14:textId="77777777" w:rsidR="00F90F61" w:rsidRPr="00250B30" w:rsidRDefault="00F90F61" w:rsidP="00FA599C">
            <w:pPr>
              <w:rPr>
                <w:rFonts w:hAnsi="ＭＳ 明朝"/>
                <w:szCs w:val="24"/>
              </w:rPr>
            </w:pPr>
          </w:p>
        </w:tc>
        <w:tc>
          <w:tcPr>
            <w:tcW w:w="2317" w:type="dxa"/>
          </w:tcPr>
          <w:p w14:paraId="798FFC3A" w14:textId="77777777" w:rsidR="00F90F61" w:rsidRPr="00250B30" w:rsidRDefault="00F90F61" w:rsidP="00FA599C">
            <w:pPr>
              <w:rPr>
                <w:rFonts w:hAnsi="ＭＳ 明朝"/>
                <w:szCs w:val="24"/>
              </w:rPr>
            </w:pPr>
          </w:p>
        </w:tc>
      </w:tr>
      <w:tr w:rsidR="00250B30" w:rsidRPr="00250B30" w14:paraId="787BA75E" w14:textId="77777777" w:rsidTr="00CD788C">
        <w:tc>
          <w:tcPr>
            <w:tcW w:w="2317" w:type="dxa"/>
          </w:tcPr>
          <w:p w14:paraId="6D5D37EA" w14:textId="77777777" w:rsidR="00F90F61" w:rsidRPr="00250B30" w:rsidRDefault="00F90F61" w:rsidP="00A90DC4">
            <w:pPr>
              <w:spacing w:line="280" w:lineRule="exact"/>
              <w:rPr>
                <w:rFonts w:hAnsi="ＭＳ 明朝"/>
                <w:sz w:val="22"/>
                <w:szCs w:val="24"/>
              </w:rPr>
            </w:pPr>
            <w:r w:rsidRPr="00250B30">
              <w:rPr>
                <w:rFonts w:hAnsi="ＭＳ 明朝" w:hint="eastAsia"/>
                <w:sz w:val="22"/>
                <w:szCs w:val="24"/>
              </w:rPr>
              <w:t>計画出荷対策</w:t>
            </w:r>
          </w:p>
          <w:p w14:paraId="2C370A7D" w14:textId="77777777" w:rsidR="00F90F61" w:rsidRPr="00250B30" w:rsidRDefault="00F90F61" w:rsidP="00A90DC4">
            <w:pPr>
              <w:spacing w:line="280" w:lineRule="exact"/>
              <w:rPr>
                <w:rFonts w:hAnsi="ＭＳ 明朝"/>
                <w:sz w:val="22"/>
                <w:szCs w:val="24"/>
              </w:rPr>
            </w:pPr>
          </w:p>
        </w:tc>
        <w:tc>
          <w:tcPr>
            <w:tcW w:w="2317" w:type="dxa"/>
          </w:tcPr>
          <w:p w14:paraId="569A2843" w14:textId="77777777" w:rsidR="00F90F61" w:rsidRPr="00250B30" w:rsidRDefault="00F90F61" w:rsidP="00FA599C">
            <w:pPr>
              <w:rPr>
                <w:rFonts w:hAnsi="ＭＳ 明朝"/>
                <w:szCs w:val="24"/>
              </w:rPr>
            </w:pPr>
          </w:p>
        </w:tc>
        <w:tc>
          <w:tcPr>
            <w:tcW w:w="2317" w:type="dxa"/>
          </w:tcPr>
          <w:p w14:paraId="73077DC9" w14:textId="77777777" w:rsidR="00F90F61" w:rsidRPr="00250B30" w:rsidRDefault="00F90F61" w:rsidP="00FA599C">
            <w:pPr>
              <w:rPr>
                <w:rFonts w:hAnsi="ＭＳ 明朝"/>
                <w:szCs w:val="24"/>
              </w:rPr>
            </w:pPr>
          </w:p>
        </w:tc>
        <w:tc>
          <w:tcPr>
            <w:tcW w:w="2317" w:type="dxa"/>
          </w:tcPr>
          <w:p w14:paraId="017173FF" w14:textId="77777777" w:rsidR="00F90F61" w:rsidRPr="00250B30" w:rsidRDefault="00F90F61" w:rsidP="00FA599C">
            <w:pPr>
              <w:rPr>
                <w:rFonts w:hAnsi="ＭＳ 明朝"/>
                <w:szCs w:val="24"/>
              </w:rPr>
            </w:pPr>
          </w:p>
        </w:tc>
      </w:tr>
      <w:tr w:rsidR="00D605D7" w:rsidRPr="00250B30" w14:paraId="34A07E51" w14:textId="77777777" w:rsidTr="00CD788C">
        <w:tc>
          <w:tcPr>
            <w:tcW w:w="2317" w:type="dxa"/>
          </w:tcPr>
          <w:p w14:paraId="3AD0C805" w14:textId="77777777" w:rsidR="00D605D7" w:rsidRPr="00B51FFA" w:rsidRDefault="00D605D7" w:rsidP="00A90DC4">
            <w:pPr>
              <w:spacing w:line="280" w:lineRule="exact"/>
              <w:rPr>
                <w:rFonts w:hAnsi="ＭＳ 明朝"/>
                <w:sz w:val="22"/>
                <w:szCs w:val="24"/>
              </w:rPr>
            </w:pPr>
            <w:r w:rsidRPr="00B51FFA">
              <w:rPr>
                <w:rFonts w:hAnsi="ＭＳ 明朝" w:hint="eastAsia"/>
                <w:sz w:val="22"/>
                <w:szCs w:val="24"/>
              </w:rPr>
              <w:t>飼養頭数の維持・増頭に関する取組支援</w:t>
            </w:r>
          </w:p>
        </w:tc>
        <w:tc>
          <w:tcPr>
            <w:tcW w:w="2317" w:type="dxa"/>
          </w:tcPr>
          <w:p w14:paraId="76964B65" w14:textId="77777777" w:rsidR="00D605D7" w:rsidRPr="00250B30" w:rsidRDefault="00D605D7" w:rsidP="00FA599C">
            <w:pPr>
              <w:rPr>
                <w:rFonts w:hAnsi="ＭＳ 明朝"/>
                <w:szCs w:val="24"/>
              </w:rPr>
            </w:pPr>
          </w:p>
        </w:tc>
        <w:tc>
          <w:tcPr>
            <w:tcW w:w="2317" w:type="dxa"/>
          </w:tcPr>
          <w:p w14:paraId="7ED74AE3" w14:textId="77777777" w:rsidR="00D605D7" w:rsidRPr="00250B30" w:rsidRDefault="00D605D7" w:rsidP="00FA599C">
            <w:pPr>
              <w:rPr>
                <w:rFonts w:hAnsi="ＭＳ 明朝"/>
                <w:szCs w:val="24"/>
              </w:rPr>
            </w:pPr>
          </w:p>
        </w:tc>
        <w:tc>
          <w:tcPr>
            <w:tcW w:w="2317" w:type="dxa"/>
          </w:tcPr>
          <w:p w14:paraId="2460E791" w14:textId="77777777" w:rsidR="00D605D7" w:rsidRPr="00250B30" w:rsidRDefault="00D605D7" w:rsidP="00FA599C">
            <w:pPr>
              <w:rPr>
                <w:rFonts w:hAnsi="ＭＳ 明朝"/>
                <w:szCs w:val="24"/>
              </w:rPr>
            </w:pPr>
          </w:p>
        </w:tc>
      </w:tr>
    </w:tbl>
    <w:p w14:paraId="0C1ABEB3" w14:textId="77777777" w:rsidR="007201D8" w:rsidRDefault="007201D8" w:rsidP="00FA599C">
      <w:pPr>
        <w:rPr>
          <w:rFonts w:hAnsi="ＭＳ 明朝"/>
          <w:szCs w:val="24"/>
        </w:rPr>
      </w:pPr>
    </w:p>
    <w:p w14:paraId="79128143" w14:textId="77777777"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14:paraId="55F5D5EF" w14:textId="77777777" w:rsidR="00444C9A" w:rsidRPr="00250B30" w:rsidRDefault="00444C9A" w:rsidP="00A90DC4">
      <w:pPr>
        <w:ind w:leftChars="200" w:left="96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70223085" w14:textId="77777777" w:rsidTr="008C63EC">
        <w:tc>
          <w:tcPr>
            <w:tcW w:w="1000" w:type="pct"/>
          </w:tcPr>
          <w:p w14:paraId="531D0F8F"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CEAC3B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7562B9A9"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7799076"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3DA7F9AD"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15A6DCCA" w14:textId="77777777" w:rsidTr="008C63EC">
        <w:tc>
          <w:tcPr>
            <w:tcW w:w="1000" w:type="pct"/>
          </w:tcPr>
          <w:p w14:paraId="6AAC53E0" w14:textId="77777777" w:rsidR="008C63EC" w:rsidRPr="00250B30" w:rsidRDefault="008C63EC" w:rsidP="00FA599C">
            <w:pPr>
              <w:rPr>
                <w:rFonts w:hAnsi="ＭＳ 明朝"/>
                <w:szCs w:val="24"/>
              </w:rPr>
            </w:pPr>
          </w:p>
        </w:tc>
        <w:tc>
          <w:tcPr>
            <w:tcW w:w="1000" w:type="pct"/>
          </w:tcPr>
          <w:p w14:paraId="701AB86D" w14:textId="77777777" w:rsidR="008C63EC" w:rsidRPr="00250B30" w:rsidRDefault="008C63EC" w:rsidP="00FA599C">
            <w:pPr>
              <w:rPr>
                <w:rFonts w:hAnsi="ＭＳ 明朝"/>
                <w:szCs w:val="24"/>
              </w:rPr>
            </w:pPr>
          </w:p>
        </w:tc>
        <w:tc>
          <w:tcPr>
            <w:tcW w:w="1000" w:type="pct"/>
          </w:tcPr>
          <w:p w14:paraId="4C2217B2" w14:textId="77777777" w:rsidR="008C63EC" w:rsidRPr="00250B30" w:rsidRDefault="008C63EC" w:rsidP="00FA599C">
            <w:pPr>
              <w:rPr>
                <w:rFonts w:hAnsi="ＭＳ 明朝"/>
                <w:szCs w:val="24"/>
              </w:rPr>
            </w:pPr>
          </w:p>
        </w:tc>
        <w:tc>
          <w:tcPr>
            <w:tcW w:w="1000" w:type="pct"/>
          </w:tcPr>
          <w:p w14:paraId="52F3E94B" w14:textId="77777777" w:rsidR="008C63EC" w:rsidRPr="00250B30" w:rsidRDefault="008C63EC" w:rsidP="00FA599C">
            <w:pPr>
              <w:rPr>
                <w:rFonts w:hAnsi="ＭＳ 明朝"/>
                <w:szCs w:val="24"/>
              </w:rPr>
            </w:pPr>
          </w:p>
        </w:tc>
        <w:tc>
          <w:tcPr>
            <w:tcW w:w="1000" w:type="pct"/>
          </w:tcPr>
          <w:p w14:paraId="7249D615" w14:textId="77777777" w:rsidR="008C63EC" w:rsidRPr="00250B30" w:rsidRDefault="008C63EC" w:rsidP="00FA599C">
            <w:pPr>
              <w:rPr>
                <w:rFonts w:hAnsi="ＭＳ 明朝"/>
                <w:szCs w:val="24"/>
              </w:rPr>
            </w:pPr>
          </w:p>
        </w:tc>
      </w:tr>
    </w:tbl>
    <w:p w14:paraId="3D710048" w14:textId="77777777" w:rsidR="00E71BD3" w:rsidRPr="00250B30" w:rsidRDefault="00E71BD3" w:rsidP="00FA599C">
      <w:pPr>
        <w:jc w:val="left"/>
        <w:rPr>
          <w:rFonts w:hAnsi="ＭＳ 明朝"/>
          <w:szCs w:val="24"/>
        </w:rPr>
      </w:pPr>
    </w:p>
    <w:p w14:paraId="3324AE43"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3"/>
        <w:gridCol w:w="1811"/>
        <w:gridCol w:w="1812"/>
        <w:gridCol w:w="1812"/>
      </w:tblGrid>
      <w:tr w:rsidR="00250B30" w:rsidRPr="00250B30" w14:paraId="353C114F" w14:textId="77777777" w:rsidTr="00444C9A">
        <w:tc>
          <w:tcPr>
            <w:tcW w:w="1853" w:type="dxa"/>
          </w:tcPr>
          <w:p w14:paraId="213E0D98" w14:textId="77777777"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14:paraId="649C3E1C" w14:textId="77777777"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14:paraId="5907935C" w14:textId="77777777"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14:paraId="12AD0C70" w14:textId="77777777"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14:paraId="13C2DA44" w14:textId="77777777"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14:paraId="0CA11276" w14:textId="77777777" w:rsidTr="00444C9A">
        <w:tc>
          <w:tcPr>
            <w:tcW w:w="1853" w:type="dxa"/>
          </w:tcPr>
          <w:p w14:paraId="5C70DCCA" w14:textId="77777777" w:rsidR="00444C9A" w:rsidRPr="00250B30" w:rsidRDefault="00444C9A" w:rsidP="00FA599C">
            <w:pPr>
              <w:jc w:val="left"/>
              <w:rPr>
                <w:rFonts w:hAnsi="ＭＳ 明朝"/>
                <w:szCs w:val="24"/>
              </w:rPr>
            </w:pPr>
          </w:p>
        </w:tc>
        <w:tc>
          <w:tcPr>
            <w:tcW w:w="1854" w:type="dxa"/>
          </w:tcPr>
          <w:p w14:paraId="70D30A18" w14:textId="77777777" w:rsidR="00444C9A" w:rsidRPr="00250B30" w:rsidRDefault="00444C9A" w:rsidP="00FA599C">
            <w:pPr>
              <w:jc w:val="left"/>
              <w:rPr>
                <w:rFonts w:hAnsi="ＭＳ 明朝"/>
                <w:szCs w:val="24"/>
              </w:rPr>
            </w:pPr>
          </w:p>
        </w:tc>
        <w:tc>
          <w:tcPr>
            <w:tcW w:w="1853" w:type="dxa"/>
          </w:tcPr>
          <w:p w14:paraId="6B373D51" w14:textId="77777777" w:rsidR="00444C9A" w:rsidRPr="00250B30" w:rsidRDefault="00444C9A" w:rsidP="00FA599C">
            <w:pPr>
              <w:jc w:val="left"/>
              <w:rPr>
                <w:rFonts w:hAnsi="ＭＳ 明朝"/>
                <w:szCs w:val="24"/>
              </w:rPr>
            </w:pPr>
          </w:p>
        </w:tc>
        <w:tc>
          <w:tcPr>
            <w:tcW w:w="1854" w:type="dxa"/>
          </w:tcPr>
          <w:p w14:paraId="41383D58" w14:textId="77777777" w:rsidR="00444C9A" w:rsidRPr="00250B30" w:rsidRDefault="00444C9A" w:rsidP="00FA599C">
            <w:pPr>
              <w:jc w:val="left"/>
              <w:rPr>
                <w:rFonts w:hAnsi="ＭＳ 明朝"/>
                <w:szCs w:val="24"/>
              </w:rPr>
            </w:pPr>
          </w:p>
        </w:tc>
        <w:tc>
          <w:tcPr>
            <w:tcW w:w="1854" w:type="dxa"/>
          </w:tcPr>
          <w:p w14:paraId="2596289F" w14:textId="77777777" w:rsidR="00444C9A" w:rsidRPr="00250B30" w:rsidRDefault="00444C9A" w:rsidP="00FA599C">
            <w:pPr>
              <w:jc w:val="left"/>
              <w:rPr>
                <w:rFonts w:hAnsi="ＭＳ 明朝"/>
                <w:szCs w:val="24"/>
              </w:rPr>
            </w:pPr>
          </w:p>
        </w:tc>
      </w:tr>
    </w:tbl>
    <w:p w14:paraId="1A4E0346" w14:textId="77777777" w:rsidR="00444C9A" w:rsidRPr="00250B30" w:rsidRDefault="00444C9A" w:rsidP="00FA599C">
      <w:pPr>
        <w:jc w:val="left"/>
        <w:rPr>
          <w:rFonts w:hAnsi="ＭＳ 明朝"/>
          <w:szCs w:val="24"/>
        </w:rPr>
      </w:pPr>
    </w:p>
    <w:p w14:paraId="3DE05611" w14:textId="77777777" w:rsidR="00A55915" w:rsidRDefault="00444C9A" w:rsidP="00A90DC4">
      <w:pPr>
        <w:ind w:leftChars="200" w:left="960" w:hangingChars="200" w:hanging="480"/>
        <w:rPr>
          <w:rFonts w:hAnsi="ＭＳ 明朝"/>
          <w:szCs w:val="24"/>
        </w:rPr>
      </w:pPr>
      <w:r w:rsidRPr="00250B30">
        <w:rPr>
          <w:rFonts w:hAnsi="ＭＳ 明朝" w:hint="eastAsia"/>
          <w:szCs w:val="24"/>
        </w:rPr>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0B006B2C" w14:textId="77777777" w:rsidTr="008C63EC">
        <w:tc>
          <w:tcPr>
            <w:tcW w:w="1000" w:type="pct"/>
          </w:tcPr>
          <w:p w14:paraId="6252A882"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817775E" w14:textId="77777777"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14:paraId="574B1974"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771C5BD7"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15FC4C1B"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0F23631F" w14:textId="77777777" w:rsidTr="008C63EC">
        <w:tc>
          <w:tcPr>
            <w:tcW w:w="1000" w:type="pct"/>
          </w:tcPr>
          <w:p w14:paraId="2A1C35C7" w14:textId="77777777" w:rsidR="008C63EC" w:rsidRPr="00250B30" w:rsidRDefault="008C63EC" w:rsidP="00FA599C">
            <w:pPr>
              <w:jc w:val="left"/>
              <w:rPr>
                <w:rFonts w:hAnsi="ＭＳ 明朝"/>
                <w:szCs w:val="24"/>
              </w:rPr>
            </w:pPr>
          </w:p>
        </w:tc>
        <w:tc>
          <w:tcPr>
            <w:tcW w:w="1000" w:type="pct"/>
          </w:tcPr>
          <w:p w14:paraId="1747CF03" w14:textId="77777777" w:rsidR="008C63EC" w:rsidRPr="00250B30" w:rsidRDefault="008C63EC" w:rsidP="00FA599C">
            <w:pPr>
              <w:jc w:val="left"/>
              <w:rPr>
                <w:rFonts w:hAnsi="ＭＳ 明朝"/>
                <w:szCs w:val="24"/>
              </w:rPr>
            </w:pPr>
          </w:p>
        </w:tc>
        <w:tc>
          <w:tcPr>
            <w:tcW w:w="1000" w:type="pct"/>
          </w:tcPr>
          <w:p w14:paraId="38DD7703" w14:textId="77777777" w:rsidR="008C63EC" w:rsidRPr="00250B30" w:rsidRDefault="008C63EC" w:rsidP="00FA599C">
            <w:pPr>
              <w:jc w:val="left"/>
              <w:rPr>
                <w:rFonts w:hAnsi="ＭＳ 明朝"/>
                <w:szCs w:val="24"/>
              </w:rPr>
            </w:pPr>
          </w:p>
        </w:tc>
        <w:tc>
          <w:tcPr>
            <w:tcW w:w="1000" w:type="pct"/>
          </w:tcPr>
          <w:p w14:paraId="232B8E86" w14:textId="77777777" w:rsidR="008C63EC" w:rsidRPr="00250B30" w:rsidRDefault="008C63EC" w:rsidP="00FA599C">
            <w:pPr>
              <w:jc w:val="left"/>
              <w:rPr>
                <w:rFonts w:hAnsi="ＭＳ 明朝"/>
                <w:szCs w:val="24"/>
              </w:rPr>
            </w:pPr>
          </w:p>
        </w:tc>
        <w:tc>
          <w:tcPr>
            <w:tcW w:w="1000" w:type="pct"/>
          </w:tcPr>
          <w:p w14:paraId="59077BC0" w14:textId="77777777" w:rsidR="008C63EC" w:rsidRPr="00250B30" w:rsidRDefault="008C63EC" w:rsidP="00FA599C">
            <w:pPr>
              <w:jc w:val="left"/>
              <w:rPr>
                <w:rFonts w:hAnsi="ＭＳ 明朝"/>
                <w:szCs w:val="24"/>
              </w:rPr>
            </w:pPr>
          </w:p>
        </w:tc>
      </w:tr>
    </w:tbl>
    <w:p w14:paraId="5B9E6517" w14:textId="77777777" w:rsidR="00444C9A" w:rsidRPr="00250B30" w:rsidRDefault="00444C9A" w:rsidP="00FA599C">
      <w:pPr>
        <w:jc w:val="left"/>
        <w:rPr>
          <w:rFonts w:hAnsi="ＭＳ 明朝"/>
          <w:szCs w:val="24"/>
        </w:rPr>
      </w:pPr>
    </w:p>
    <w:p w14:paraId="66991279"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6C7B8DFE" w14:textId="77777777" w:rsidTr="008C63EC">
        <w:tc>
          <w:tcPr>
            <w:tcW w:w="1000" w:type="pct"/>
          </w:tcPr>
          <w:p w14:paraId="1966941C"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0F4CBC1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0DD8372A"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3AC90F50"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4E5D4DB9"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7804F96E" w14:textId="77777777" w:rsidTr="008C63EC">
        <w:tc>
          <w:tcPr>
            <w:tcW w:w="1000" w:type="pct"/>
          </w:tcPr>
          <w:p w14:paraId="5B0336AB" w14:textId="77777777" w:rsidR="008C63EC" w:rsidRPr="00250B30" w:rsidRDefault="008C63EC" w:rsidP="00FA599C">
            <w:pPr>
              <w:rPr>
                <w:rFonts w:hAnsi="ＭＳ 明朝"/>
                <w:szCs w:val="24"/>
              </w:rPr>
            </w:pPr>
          </w:p>
        </w:tc>
        <w:tc>
          <w:tcPr>
            <w:tcW w:w="1000" w:type="pct"/>
          </w:tcPr>
          <w:p w14:paraId="25551F74" w14:textId="77777777" w:rsidR="008C63EC" w:rsidRPr="00250B30" w:rsidRDefault="008C63EC" w:rsidP="00FA599C">
            <w:pPr>
              <w:rPr>
                <w:rFonts w:hAnsi="ＭＳ 明朝"/>
                <w:szCs w:val="24"/>
              </w:rPr>
            </w:pPr>
          </w:p>
        </w:tc>
        <w:tc>
          <w:tcPr>
            <w:tcW w:w="1000" w:type="pct"/>
          </w:tcPr>
          <w:p w14:paraId="4DA47D1B" w14:textId="77777777" w:rsidR="008C63EC" w:rsidRPr="00250B30" w:rsidRDefault="008C63EC" w:rsidP="00FA599C">
            <w:pPr>
              <w:rPr>
                <w:rFonts w:hAnsi="ＭＳ 明朝"/>
                <w:szCs w:val="24"/>
              </w:rPr>
            </w:pPr>
          </w:p>
        </w:tc>
        <w:tc>
          <w:tcPr>
            <w:tcW w:w="1000" w:type="pct"/>
          </w:tcPr>
          <w:p w14:paraId="3A605817" w14:textId="77777777" w:rsidR="008C63EC" w:rsidRPr="00250B30" w:rsidRDefault="008C63EC" w:rsidP="00FA599C">
            <w:pPr>
              <w:rPr>
                <w:rFonts w:hAnsi="ＭＳ 明朝"/>
                <w:szCs w:val="24"/>
              </w:rPr>
            </w:pPr>
          </w:p>
        </w:tc>
        <w:tc>
          <w:tcPr>
            <w:tcW w:w="1000" w:type="pct"/>
          </w:tcPr>
          <w:p w14:paraId="1D2037AF" w14:textId="77777777" w:rsidR="008C63EC" w:rsidRPr="00250B30" w:rsidRDefault="008C63EC" w:rsidP="00FA599C">
            <w:pPr>
              <w:rPr>
                <w:rFonts w:hAnsi="ＭＳ 明朝"/>
                <w:szCs w:val="24"/>
              </w:rPr>
            </w:pPr>
          </w:p>
        </w:tc>
      </w:tr>
    </w:tbl>
    <w:p w14:paraId="71E1EE63" w14:textId="77777777" w:rsidR="00831AC4" w:rsidRPr="00250B30" w:rsidRDefault="00831AC4" w:rsidP="00FA599C">
      <w:pPr>
        <w:ind w:leftChars="92" w:left="461" w:hangingChars="100" w:hanging="240"/>
        <w:jc w:val="left"/>
        <w:rPr>
          <w:rFonts w:hAnsi="ＭＳ 明朝"/>
          <w:szCs w:val="24"/>
        </w:rPr>
      </w:pPr>
    </w:p>
    <w:p w14:paraId="03834EDE"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lastRenderedPageBreak/>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1F30B0EA" w14:textId="77777777" w:rsidTr="008C63EC">
        <w:tc>
          <w:tcPr>
            <w:tcW w:w="1000" w:type="pct"/>
          </w:tcPr>
          <w:p w14:paraId="5F755AB6"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3425DD92" w14:textId="77777777"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14:paraId="2BB201A2"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6F5644A"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6F154CD0"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3FCD6117" w14:textId="77777777" w:rsidTr="008C63EC">
        <w:tc>
          <w:tcPr>
            <w:tcW w:w="1000" w:type="pct"/>
          </w:tcPr>
          <w:p w14:paraId="29FFC379" w14:textId="77777777" w:rsidR="008C63EC" w:rsidRPr="00250B30" w:rsidRDefault="008C63EC" w:rsidP="00FA599C">
            <w:pPr>
              <w:rPr>
                <w:rFonts w:hAnsi="ＭＳ 明朝"/>
                <w:szCs w:val="24"/>
              </w:rPr>
            </w:pPr>
          </w:p>
        </w:tc>
        <w:tc>
          <w:tcPr>
            <w:tcW w:w="1000" w:type="pct"/>
          </w:tcPr>
          <w:p w14:paraId="53FAB0DA" w14:textId="77777777" w:rsidR="008C63EC" w:rsidRPr="00250B30" w:rsidRDefault="008C63EC" w:rsidP="00FA599C">
            <w:pPr>
              <w:rPr>
                <w:rFonts w:hAnsi="ＭＳ 明朝"/>
                <w:szCs w:val="24"/>
              </w:rPr>
            </w:pPr>
          </w:p>
        </w:tc>
        <w:tc>
          <w:tcPr>
            <w:tcW w:w="1000" w:type="pct"/>
          </w:tcPr>
          <w:p w14:paraId="535F885D" w14:textId="77777777" w:rsidR="008C63EC" w:rsidRPr="00250B30" w:rsidRDefault="008C63EC" w:rsidP="00FA599C">
            <w:pPr>
              <w:rPr>
                <w:rFonts w:hAnsi="ＭＳ 明朝"/>
                <w:szCs w:val="24"/>
              </w:rPr>
            </w:pPr>
          </w:p>
        </w:tc>
        <w:tc>
          <w:tcPr>
            <w:tcW w:w="1000" w:type="pct"/>
          </w:tcPr>
          <w:p w14:paraId="12FF4A94" w14:textId="77777777" w:rsidR="008C63EC" w:rsidRPr="00250B30" w:rsidRDefault="008C63EC" w:rsidP="00FA599C">
            <w:pPr>
              <w:rPr>
                <w:rFonts w:hAnsi="ＭＳ 明朝"/>
                <w:szCs w:val="24"/>
              </w:rPr>
            </w:pPr>
          </w:p>
        </w:tc>
        <w:tc>
          <w:tcPr>
            <w:tcW w:w="1000" w:type="pct"/>
          </w:tcPr>
          <w:p w14:paraId="66DCCDBB" w14:textId="77777777" w:rsidR="008C63EC" w:rsidRPr="00250B30" w:rsidRDefault="008C63EC" w:rsidP="00FA599C">
            <w:pPr>
              <w:rPr>
                <w:rFonts w:hAnsi="ＭＳ 明朝"/>
                <w:szCs w:val="24"/>
              </w:rPr>
            </w:pPr>
          </w:p>
        </w:tc>
      </w:tr>
    </w:tbl>
    <w:p w14:paraId="4512873F" w14:textId="77777777" w:rsidR="00831AC4" w:rsidRPr="00250B30" w:rsidRDefault="00831AC4" w:rsidP="00831AC4">
      <w:pPr>
        <w:jc w:val="left"/>
        <w:rPr>
          <w:rFonts w:hAnsi="ＭＳ 明朝"/>
          <w:szCs w:val="24"/>
        </w:rPr>
      </w:pPr>
    </w:p>
    <w:p w14:paraId="72DB5832" w14:textId="77777777" w:rsidR="00831AC4" w:rsidRPr="00250B30" w:rsidRDefault="00831AC4" w:rsidP="00A90DC4">
      <w:pPr>
        <w:ind w:leftChars="200" w:left="960" w:hangingChars="200" w:hanging="480"/>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250B30" w:rsidRPr="00250B30" w14:paraId="3ED523E0" w14:textId="77777777" w:rsidTr="00D05E90">
        <w:tc>
          <w:tcPr>
            <w:tcW w:w="1868" w:type="dxa"/>
          </w:tcPr>
          <w:p w14:paraId="63D36DF9" w14:textId="77777777"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14:paraId="412ED461" w14:textId="77777777"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14:paraId="3C966ECC" w14:textId="77777777"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14:paraId="72254E9D" w14:textId="77777777"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14:paraId="1C45DA51" w14:textId="77777777"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14:paraId="2F0DCE69" w14:textId="77777777" w:rsidTr="00D05E90">
        <w:tc>
          <w:tcPr>
            <w:tcW w:w="1868" w:type="dxa"/>
          </w:tcPr>
          <w:p w14:paraId="11CE2909" w14:textId="77777777" w:rsidR="00831AC4" w:rsidRPr="00250B30" w:rsidRDefault="00831AC4" w:rsidP="00D05E90">
            <w:pPr>
              <w:jc w:val="left"/>
              <w:rPr>
                <w:rFonts w:hAnsi="ＭＳ 明朝"/>
                <w:szCs w:val="24"/>
              </w:rPr>
            </w:pPr>
          </w:p>
        </w:tc>
        <w:tc>
          <w:tcPr>
            <w:tcW w:w="1868" w:type="dxa"/>
          </w:tcPr>
          <w:p w14:paraId="2D08FDE3" w14:textId="77777777" w:rsidR="00831AC4" w:rsidRPr="00250B30" w:rsidRDefault="00831AC4" w:rsidP="00D05E90">
            <w:pPr>
              <w:jc w:val="left"/>
              <w:rPr>
                <w:rFonts w:hAnsi="ＭＳ 明朝"/>
                <w:szCs w:val="24"/>
              </w:rPr>
            </w:pPr>
          </w:p>
        </w:tc>
        <w:tc>
          <w:tcPr>
            <w:tcW w:w="1816" w:type="dxa"/>
          </w:tcPr>
          <w:p w14:paraId="4D00A91B" w14:textId="77777777" w:rsidR="00831AC4" w:rsidRPr="00250B30" w:rsidRDefault="00831AC4" w:rsidP="00D05E90">
            <w:pPr>
              <w:jc w:val="left"/>
              <w:rPr>
                <w:rFonts w:hAnsi="ＭＳ 明朝"/>
                <w:szCs w:val="24"/>
              </w:rPr>
            </w:pPr>
          </w:p>
        </w:tc>
        <w:tc>
          <w:tcPr>
            <w:tcW w:w="1867" w:type="dxa"/>
          </w:tcPr>
          <w:p w14:paraId="2D646121" w14:textId="77777777" w:rsidR="00831AC4" w:rsidRPr="00250B30" w:rsidRDefault="00831AC4" w:rsidP="00D05E90">
            <w:pPr>
              <w:jc w:val="left"/>
              <w:rPr>
                <w:rFonts w:hAnsi="ＭＳ 明朝"/>
                <w:szCs w:val="24"/>
              </w:rPr>
            </w:pPr>
          </w:p>
        </w:tc>
        <w:tc>
          <w:tcPr>
            <w:tcW w:w="1867" w:type="dxa"/>
          </w:tcPr>
          <w:p w14:paraId="7EEEED2D" w14:textId="77777777" w:rsidR="00831AC4" w:rsidRPr="00250B30" w:rsidRDefault="00831AC4" w:rsidP="00D05E90">
            <w:pPr>
              <w:jc w:val="left"/>
              <w:rPr>
                <w:rFonts w:hAnsi="ＭＳ 明朝"/>
                <w:szCs w:val="24"/>
              </w:rPr>
            </w:pPr>
          </w:p>
        </w:tc>
      </w:tr>
    </w:tbl>
    <w:p w14:paraId="3FB45DBF" w14:textId="77777777" w:rsidR="00C6643C" w:rsidRDefault="00C6643C" w:rsidP="00084B06">
      <w:pPr>
        <w:ind w:leftChars="192" w:left="461" w:firstLineChars="100" w:firstLine="240"/>
        <w:jc w:val="left"/>
        <w:rPr>
          <w:rFonts w:hAnsi="ＭＳ 明朝"/>
          <w:szCs w:val="24"/>
        </w:rPr>
      </w:pPr>
    </w:p>
    <w:p w14:paraId="057D4CCB" w14:textId="77777777" w:rsidR="00444C9A" w:rsidRPr="00C6643C" w:rsidRDefault="00444C9A" w:rsidP="00A90DC4">
      <w:pPr>
        <w:ind w:leftChars="200" w:left="960" w:hangingChars="200" w:hanging="480"/>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D26D7">
        <w:rPr>
          <w:rFonts w:hAnsi="ＭＳ 明朝" w:hint="eastAsia"/>
          <w:szCs w:val="24"/>
        </w:rPr>
        <w:t>を</w:t>
      </w:r>
      <w:r w:rsidR="00C6643C" w:rsidRPr="00E37EDE">
        <w:rPr>
          <w:rFonts w:hAnsi="ＭＳ 明朝" w:hint="eastAsia"/>
          <w:szCs w:val="24"/>
        </w:rPr>
        <w:t>推進</w:t>
      </w:r>
      <w:r w:rsidR="00CD26D7">
        <w:rPr>
          <w:rFonts w:hAnsi="ＭＳ 明朝" w:hint="eastAsia"/>
          <w:szCs w:val="24"/>
        </w:rPr>
        <w:t>するための普及推進活動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93B0A" w:rsidRPr="00A93B0A" w14:paraId="0CB3B683" w14:textId="77777777" w:rsidTr="00444C9A">
        <w:tc>
          <w:tcPr>
            <w:tcW w:w="1250" w:type="pct"/>
          </w:tcPr>
          <w:p w14:paraId="32F7CA8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14:paraId="6720B0FF"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14:paraId="6C33035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14:paraId="7C135513"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14:paraId="69395FDC" w14:textId="77777777" w:rsidTr="00444C9A">
        <w:tc>
          <w:tcPr>
            <w:tcW w:w="1250" w:type="pct"/>
          </w:tcPr>
          <w:p w14:paraId="656D75C3" w14:textId="77777777" w:rsidR="00444C9A" w:rsidRPr="00C6643C" w:rsidRDefault="00444C9A" w:rsidP="00FA599C">
            <w:pPr>
              <w:jc w:val="left"/>
              <w:rPr>
                <w:rFonts w:hAnsi="ＭＳ 明朝"/>
                <w:color w:val="FF0000"/>
                <w:szCs w:val="24"/>
              </w:rPr>
            </w:pPr>
          </w:p>
        </w:tc>
        <w:tc>
          <w:tcPr>
            <w:tcW w:w="1250" w:type="pct"/>
          </w:tcPr>
          <w:p w14:paraId="334BA031" w14:textId="77777777" w:rsidR="00444C9A" w:rsidRPr="00C6643C" w:rsidRDefault="00444C9A" w:rsidP="00FA599C">
            <w:pPr>
              <w:jc w:val="left"/>
              <w:rPr>
                <w:rFonts w:hAnsi="ＭＳ 明朝"/>
                <w:color w:val="FF0000"/>
                <w:szCs w:val="24"/>
              </w:rPr>
            </w:pPr>
          </w:p>
        </w:tc>
        <w:tc>
          <w:tcPr>
            <w:tcW w:w="1250" w:type="pct"/>
          </w:tcPr>
          <w:p w14:paraId="774D5648" w14:textId="77777777" w:rsidR="00444C9A" w:rsidRPr="00C6643C" w:rsidRDefault="00444C9A" w:rsidP="00FA599C">
            <w:pPr>
              <w:jc w:val="left"/>
              <w:rPr>
                <w:rFonts w:hAnsi="ＭＳ 明朝"/>
                <w:color w:val="FF0000"/>
                <w:szCs w:val="24"/>
              </w:rPr>
            </w:pPr>
          </w:p>
        </w:tc>
        <w:tc>
          <w:tcPr>
            <w:tcW w:w="1250" w:type="pct"/>
          </w:tcPr>
          <w:p w14:paraId="6CF40A3B" w14:textId="77777777" w:rsidR="00444C9A" w:rsidRPr="00C6643C" w:rsidRDefault="00444C9A" w:rsidP="00FA599C">
            <w:pPr>
              <w:jc w:val="left"/>
              <w:rPr>
                <w:rFonts w:hAnsi="ＭＳ 明朝"/>
                <w:color w:val="FF0000"/>
                <w:szCs w:val="24"/>
              </w:rPr>
            </w:pPr>
          </w:p>
        </w:tc>
      </w:tr>
    </w:tbl>
    <w:p w14:paraId="591F6073" w14:textId="77777777" w:rsidR="00831AC4" w:rsidRPr="00250B30" w:rsidRDefault="00831AC4" w:rsidP="00E71BD3">
      <w:pPr>
        <w:jc w:val="left"/>
        <w:rPr>
          <w:rFonts w:hAnsi="ＭＳ 明朝"/>
          <w:szCs w:val="24"/>
        </w:rPr>
      </w:pPr>
    </w:p>
    <w:p w14:paraId="23C3FA57" w14:textId="77777777"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14:paraId="306797ED"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（ア）会議の開催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250B30" w:rsidRPr="00250B30" w14:paraId="57AAA385" w14:textId="77777777" w:rsidTr="0042083B">
        <w:tc>
          <w:tcPr>
            <w:tcW w:w="1853" w:type="dxa"/>
          </w:tcPr>
          <w:p w14:paraId="113C1B0B" w14:textId="77777777"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14:paraId="49E63476" w14:textId="77777777"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14:paraId="1F7766F0" w14:textId="77777777"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14:paraId="42B4D762" w14:textId="77777777"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14:paraId="2EB7AE68" w14:textId="77777777"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14:paraId="2B674052" w14:textId="77777777" w:rsidTr="0042083B">
        <w:tc>
          <w:tcPr>
            <w:tcW w:w="1853" w:type="dxa"/>
          </w:tcPr>
          <w:p w14:paraId="48501A0E" w14:textId="77777777" w:rsidR="005B282A" w:rsidRPr="00250B30" w:rsidRDefault="005B282A" w:rsidP="00FA599C">
            <w:pPr>
              <w:rPr>
                <w:rFonts w:hAnsi="ＭＳ 明朝"/>
                <w:szCs w:val="24"/>
              </w:rPr>
            </w:pPr>
          </w:p>
        </w:tc>
        <w:tc>
          <w:tcPr>
            <w:tcW w:w="1854" w:type="dxa"/>
          </w:tcPr>
          <w:p w14:paraId="440464C6" w14:textId="77777777" w:rsidR="005B282A" w:rsidRPr="00250B30" w:rsidRDefault="005B282A" w:rsidP="00FA599C">
            <w:pPr>
              <w:rPr>
                <w:rFonts w:hAnsi="ＭＳ 明朝"/>
                <w:szCs w:val="24"/>
              </w:rPr>
            </w:pPr>
          </w:p>
        </w:tc>
        <w:tc>
          <w:tcPr>
            <w:tcW w:w="1853" w:type="dxa"/>
          </w:tcPr>
          <w:p w14:paraId="779AEA06" w14:textId="77777777" w:rsidR="005B282A" w:rsidRPr="00250B30" w:rsidRDefault="005B282A" w:rsidP="00FA599C">
            <w:pPr>
              <w:rPr>
                <w:rFonts w:hAnsi="ＭＳ 明朝"/>
                <w:szCs w:val="24"/>
              </w:rPr>
            </w:pPr>
          </w:p>
        </w:tc>
        <w:tc>
          <w:tcPr>
            <w:tcW w:w="1854" w:type="dxa"/>
          </w:tcPr>
          <w:p w14:paraId="0D10F02E" w14:textId="77777777" w:rsidR="005B282A" w:rsidRPr="00250B30" w:rsidRDefault="005B282A" w:rsidP="00FA599C">
            <w:pPr>
              <w:rPr>
                <w:rFonts w:hAnsi="ＭＳ 明朝"/>
                <w:szCs w:val="24"/>
              </w:rPr>
            </w:pPr>
          </w:p>
        </w:tc>
        <w:tc>
          <w:tcPr>
            <w:tcW w:w="1854" w:type="dxa"/>
          </w:tcPr>
          <w:p w14:paraId="5DDABBE6" w14:textId="77777777" w:rsidR="005B282A" w:rsidRPr="00250B30" w:rsidRDefault="005B282A" w:rsidP="00FA599C">
            <w:pPr>
              <w:rPr>
                <w:rFonts w:hAnsi="ＭＳ 明朝"/>
                <w:szCs w:val="24"/>
              </w:rPr>
            </w:pPr>
          </w:p>
        </w:tc>
      </w:tr>
    </w:tbl>
    <w:p w14:paraId="331B547E" w14:textId="77777777" w:rsidR="005B282A" w:rsidRPr="00250B30" w:rsidRDefault="005B282A" w:rsidP="00FA599C">
      <w:pPr>
        <w:rPr>
          <w:rFonts w:hAnsi="ＭＳ 明朝"/>
          <w:szCs w:val="24"/>
        </w:rPr>
      </w:pPr>
    </w:p>
    <w:p w14:paraId="3A854349"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250B30" w:rsidRPr="00250B30" w14:paraId="5AB7F3C5" w14:textId="77777777" w:rsidTr="0042083B">
        <w:tc>
          <w:tcPr>
            <w:tcW w:w="1250" w:type="pct"/>
          </w:tcPr>
          <w:p w14:paraId="2573155F" w14:textId="77777777"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14:paraId="4B07ACC9" w14:textId="77777777"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14:paraId="007C7B9B" w14:textId="77777777"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14:paraId="429EA1F4" w14:textId="77777777"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14:paraId="4FD929FD" w14:textId="77777777" w:rsidTr="0042083B">
        <w:tc>
          <w:tcPr>
            <w:tcW w:w="1250" w:type="pct"/>
          </w:tcPr>
          <w:p w14:paraId="5E0FA19C" w14:textId="77777777" w:rsidR="005B282A" w:rsidRPr="00250B30" w:rsidRDefault="005B282A" w:rsidP="00FA599C">
            <w:pPr>
              <w:jc w:val="left"/>
              <w:rPr>
                <w:rFonts w:hAnsi="ＭＳ 明朝"/>
                <w:szCs w:val="24"/>
              </w:rPr>
            </w:pPr>
          </w:p>
        </w:tc>
        <w:tc>
          <w:tcPr>
            <w:tcW w:w="1250" w:type="pct"/>
          </w:tcPr>
          <w:p w14:paraId="18B7BDBC" w14:textId="77777777" w:rsidR="005B282A" w:rsidRPr="00250B30" w:rsidRDefault="005B282A" w:rsidP="00FA599C">
            <w:pPr>
              <w:jc w:val="left"/>
              <w:rPr>
                <w:rFonts w:hAnsi="ＭＳ 明朝"/>
                <w:szCs w:val="24"/>
              </w:rPr>
            </w:pPr>
          </w:p>
        </w:tc>
        <w:tc>
          <w:tcPr>
            <w:tcW w:w="1250" w:type="pct"/>
          </w:tcPr>
          <w:p w14:paraId="5BF68387" w14:textId="77777777" w:rsidR="005B282A" w:rsidRPr="00250B30" w:rsidRDefault="005B282A" w:rsidP="00FA599C">
            <w:pPr>
              <w:jc w:val="left"/>
              <w:rPr>
                <w:rFonts w:hAnsi="ＭＳ 明朝"/>
                <w:szCs w:val="24"/>
              </w:rPr>
            </w:pPr>
          </w:p>
        </w:tc>
        <w:tc>
          <w:tcPr>
            <w:tcW w:w="1250" w:type="pct"/>
          </w:tcPr>
          <w:p w14:paraId="1B20AEA8" w14:textId="77777777" w:rsidR="005B282A" w:rsidRPr="00250B30" w:rsidRDefault="005B282A" w:rsidP="00FA599C">
            <w:pPr>
              <w:jc w:val="left"/>
              <w:rPr>
                <w:rFonts w:hAnsi="ＭＳ 明朝"/>
                <w:szCs w:val="24"/>
              </w:rPr>
            </w:pPr>
          </w:p>
        </w:tc>
      </w:tr>
    </w:tbl>
    <w:p w14:paraId="592CA946" w14:textId="77777777" w:rsidR="007201D8" w:rsidRDefault="007201D8" w:rsidP="007201D8">
      <w:pPr>
        <w:jc w:val="left"/>
        <w:rPr>
          <w:rFonts w:hAnsi="ＭＳ 明朝"/>
          <w:szCs w:val="24"/>
        </w:rPr>
      </w:pPr>
    </w:p>
    <w:p w14:paraId="2166BE85" w14:textId="77777777" w:rsidR="00B560E6" w:rsidRPr="00250B30" w:rsidRDefault="00B560E6" w:rsidP="007201D8">
      <w:pPr>
        <w:jc w:val="left"/>
        <w:rPr>
          <w:rFonts w:hAnsi="ＭＳ 明朝"/>
          <w:szCs w:val="24"/>
        </w:rPr>
      </w:pPr>
    </w:p>
    <w:p w14:paraId="7DA7B0DB" w14:textId="77777777"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14:paraId="2538B8C5" w14:textId="77777777" w:rsidR="007201D8" w:rsidRPr="00250B30" w:rsidRDefault="007201D8" w:rsidP="007201D8">
      <w:pPr>
        <w:jc w:val="left"/>
        <w:rPr>
          <w:rFonts w:hAnsi="ＭＳ 明朝"/>
          <w:szCs w:val="24"/>
        </w:rPr>
      </w:pPr>
    </w:p>
    <w:p w14:paraId="0C15371C" w14:textId="77777777"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C5A3" w14:textId="77777777" w:rsidR="00092B75" w:rsidRDefault="00092B75">
      <w:r>
        <w:separator/>
      </w:r>
    </w:p>
  </w:endnote>
  <w:endnote w:type="continuationSeparator" w:id="0">
    <w:p w14:paraId="15E15879" w14:textId="77777777"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D62E" w14:textId="77777777"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14:paraId="3A0D6DCA" w14:textId="77777777"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14:paraId="331AC056" w14:textId="22608D9A" w:rsidR="001D6A7E" w:rsidRDefault="001D6A7E">
        <w:pPr>
          <w:pStyle w:val="a4"/>
          <w:jc w:val="center"/>
        </w:pPr>
        <w:r>
          <w:fldChar w:fldCharType="begin"/>
        </w:r>
        <w:r>
          <w:instrText>PAGE   \* MERGEFORMAT</w:instrText>
        </w:r>
        <w:r>
          <w:fldChar w:fldCharType="separate"/>
        </w:r>
        <w:r w:rsidR="004D1869" w:rsidRPr="004D1869">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0521" w14:textId="77777777" w:rsidR="00092B75" w:rsidRDefault="00092B75">
      <w:r>
        <w:separator/>
      </w:r>
    </w:p>
  </w:footnote>
  <w:footnote w:type="continuationSeparator" w:id="0">
    <w:p w14:paraId="539EF0C8" w14:textId="77777777"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A3F25"/>
    <w:rsid w:val="000B6ECC"/>
    <w:rsid w:val="000D0699"/>
    <w:rsid w:val="000D10D6"/>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1869"/>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804E0"/>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1178"/>
    <w:rsid w:val="00A45CEC"/>
    <w:rsid w:val="00A46536"/>
    <w:rsid w:val="00A55915"/>
    <w:rsid w:val="00A7484A"/>
    <w:rsid w:val="00A8099B"/>
    <w:rsid w:val="00A842F5"/>
    <w:rsid w:val="00A90DC4"/>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3A59"/>
    <w:rsid w:val="00B55733"/>
    <w:rsid w:val="00B560E6"/>
    <w:rsid w:val="00B61B64"/>
    <w:rsid w:val="00B672E3"/>
    <w:rsid w:val="00B76C3C"/>
    <w:rsid w:val="00B85326"/>
    <w:rsid w:val="00B92945"/>
    <w:rsid w:val="00B97259"/>
    <w:rsid w:val="00BA211D"/>
    <w:rsid w:val="00BA604D"/>
    <w:rsid w:val="00BA7D5E"/>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26D7"/>
    <w:rsid w:val="00CD788C"/>
    <w:rsid w:val="00CD7BBD"/>
    <w:rsid w:val="00D05C6A"/>
    <w:rsid w:val="00D166F2"/>
    <w:rsid w:val="00D20AAE"/>
    <w:rsid w:val="00D23E7A"/>
    <w:rsid w:val="00D254F2"/>
    <w:rsid w:val="00D34834"/>
    <w:rsid w:val="00D41EAB"/>
    <w:rsid w:val="00D460F6"/>
    <w:rsid w:val="00D605D7"/>
    <w:rsid w:val="00D71386"/>
    <w:rsid w:val="00D779A3"/>
    <w:rsid w:val="00D908DD"/>
    <w:rsid w:val="00DB0DF7"/>
    <w:rsid w:val="00DC0405"/>
    <w:rsid w:val="00DC1F94"/>
    <w:rsid w:val="00DC2A1D"/>
    <w:rsid w:val="00DC4BDB"/>
    <w:rsid w:val="00DC6525"/>
    <w:rsid w:val="00DD093D"/>
    <w:rsid w:val="00DE14C5"/>
    <w:rsid w:val="00DE5547"/>
    <w:rsid w:val="00DF6567"/>
    <w:rsid w:val="00E104BA"/>
    <w:rsid w:val="00E14374"/>
    <w:rsid w:val="00E20965"/>
    <w:rsid w:val="00E37EDE"/>
    <w:rsid w:val="00E472F8"/>
    <w:rsid w:val="00E65DA6"/>
    <w:rsid w:val="00E71BD3"/>
    <w:rsid w:val="00E773A2"/>
    <w:rsid w:val="00E84F72"/>
    <w:rsid w:val="00E94FF5"/>
    <w:rsid w:val="00EA1C14"/>
    <w:rsid w:val="00EA25B2"/>
    <w:rsid w:val="00EC2BD1"/>
    <w:rsid w:val="00EC2D44"/>
    <w:rsid w:val="00EC3C81"/>
    <w:rsid w:val="00ED242E"/>
    <w:rsid w:val="00ED4F99"/>
    <w:rsid w:val="00EE0A98"/>
    <w:rsid w:val="00EE19E3"/>
    <w:rsid w:val="00EE1B75"/>
    <w:rsid w:val="00EE4479"/>
    <w:rsid w:val="00EF17AC"/>
    <w:rsid w:val="00EF2EAA"/>
    <w:rsid w:val="00F261AD"/>
    <w:rsid w:val="00F45DB3"/>
    <w:rsid w:val="00F73AB2"/>
    <w:rsid w:val="00F760A0"/>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6BBDE045"/>
  <w15:docId w15:val="{54668DE5-63B8-4118-A5BE-01F7A1F1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 w:type="character" w:styleId="ad">
    <w:name w:val="annotation reference"/>
    <w:basedOn w:val="a0"/>
    <w:semiHidden/>
    <w:unhideWhenUsed/>
    <w:rsid w:val="00A41178"/>
    <w:rPr>
      <w:sz w:val="18"/>
      <w:szCs w:val="18"/>
    </w:rPr>
  </w:style>
  <w:style w:type="paragraph" w:styleId="ae">
    <w:name w:val="annotation text"/>
    <w:basedOn w:val="a"/>
    <w:link w:val="af"/>
    <w:semiHidden/>
    <w:unhideWhenUsed/>
    <w:rsid w:val="00A41178"/>
    <w:pPr>
      <w:jc w:val="left"/>
    </w:pPr>
  </w:style>
  <w:style w:type="character" w:customStyle="1" w:styleId="af">
    <w:name w:val="コメント文字列 (文字)"/>
    <w:basedOn w:val="a0"/>
    <w:link w:val="ae"/>
    <w:semiHidden/>
    <w:rsid w:val="00A41178"/>
    <w:rPr>
      <w:rFonts w:ascii="ＭＳ 明朝"/>
      <w:kern w:val="2"/>
      <w:sz w:val="24"/>
    </w:rPr>
  </w:style>
  <w:style w:type="paragraph" w:styleId="af0">
    <w:name w:val="annotation subject"/>
    <w:basedOn w:val="ae"/>
    <w:next w:val="ae"/>
    <w:link w:val="af1"/>
    <w:semiHidden/>
    <w:unhideWhenUsed/>
    <w:rsid w:val="00A41178"/>
    <w:rPr>
      <w:b/>
      <w:bCs/>
    </w:rPr>
  </w:style>
  <w:style w:type="character" w:customStyle="1" w:styleId="af1">
    <w:name w:val="コメント内容 (文字)"/>
    <w:basedOn w:val="af"/>
    <w:link w:val="af0"/>
    <w:semiHidden/>
    <w:rsid w:val="00A41178"/>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E7D6-FB3F-4F53-A562-7AECDFD9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4</TotalTime>
  <Pages>4</Pages>
  <Words>1477</Words>
  <Characters>367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泊 恭平</cp:lastModifiedBy>
  <cp:revision>3</cp:revision>
  <cp:lastPrinted>2023-01-11T06:12:00Z</cp:lastPrinted>
  <dcterms:created xsi:type="dcterms:W3CDTF">2024-01-11T02:08:00Z</dcterms:created>
  <dcterms:modified xsi:type="dcterms:W3CDTF">2024-01-11T02:12:00Z</dcterms:modified>
</cp:coreProperties>
</file>