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E733" w14:textId="77777777" w:rsidR="002A53BB" w:rsidRPr="0099544C" w:rsidRDefault="002A53BB" w:rsidP="00DF20C4">
      <w:pPr>
        <w:pStyle w:val="a7"/>
        <w:numPr>
          <w:ilvl w:val="0"/>
          <w:numId w:val="21"/>
        </w:numPr>
        <w:spacing w:line="0" w:lineRule="atLeast"/>
        <w:jc w:val="center"/>
        <w:rPr>
          <w:rFonts w:hint="eastAsia"/>
          <w:color w:val="000000"/>
          <w:szCs w:val="36"/>
        </w:rPr>
      </w:pPr>
      <w:r w:rsidRPr="0099544C">
        <w:rPr>
          <w:rFonts w:hint="eastAsia"/>
          <w:color w:val="000000"/>
          <w:szCs w:val="36"/>
        </w:rPr>
        <w:t>指定乳製品等輸入業務委託要領</w:t>
      </w:r>
    </w:p>
    <w:p w14:paraId="0C6F3E36" w14:textId="77777777" w:rsidR="002A53BB" w:rsidRPr="0099544C" w:rsidRDefault="002A53BB" w:rsidP="00272A79">
      <w:pPr>
        <w:pStyle w:val="a9"/>
        <w:ind w:rightChars="-56" w:right="-134"/>
        <w:rPr>
          <w:rFonts w:hint="eastAsia"/>
          <w:color w:val="000000"/>
        </w:rPr>
      </w:pPr>
      <w:r w:rsidRPr="0099544C">
        <w:rPr>
          <w:rFonts w:hint="eastAsia"/>
          <w:color w:val="000000"/>
        </w:rPr>
        <w:t>〔昭和41年４月12日〕</w:t>
      </w:r>
    </w:p>
    <w:p w14:paraId="22B25750" w14:textId="77777777" w:rsidR="002A53BB" w:rsidRPr="0099544C" w:rsidRDefault="002A53BB" w:rsidP="00272A79">
      <w:pPr>
        <w:pStyle w:val="a9"/>
        <w:ind w:rightChars="-56" w:right="-134"/>
        <w:rPr>
          <w:rFonts w:hint="eastAsia"/>
          <w:color w:val="000000"/>
        </w:rPr>
      </w:pPr>
      <w:r w:rsidRPr="0099544C">
        <w:rPr>
          <w:rFonts w:hint="eastAsia"/>
          <w:color w:val="000000"/>
        </w:rPr>
        <w:t>〔41乳第５号〕</w:t>
      </w:r>
    </w:p>
    <w:p w14:paraId="2ECC6CA8" w14:textId="77777777" w:rsidR="002A53BB" w:rsidRPr="0099544C" w:rsidRDefault="002A53BB">
      <w:pPr>
        <w:pStyle w:val="a9"/>
        <w:rPr>
          <w:rFonts w:hint="eastAsia"/>
          <w:color w:val="000000"/>
        </w:rPr>
      </w:pPr>
      <w:r w:rsidRPr="0099544C">
        <w:rPr>
          <w:rFonts w:hint="eastAsia"/>
          <w:color w:val="000000"/>
        </w:rPr>
        <w:t xml:space="preserve">改正　</w:t>
      </w:r>
      <w:r w:rsidRPr="0099544C">
        <w:rPr>
          <w:rFonts w:hint="eastAsia"/>
          <w:color w:val="000000"/>
          <w:kern w:val="0"/>
        </w:rPr>
        <w:t>平成15年10月</w:t>
      </w:r>
      <w:r w:rsidR="005978AF" w:rsidRPr="0099544C">
        <w:rPr>
          <w:rFonts w:hint="eastAsia"/>
          <w:color w:val="000000"/>
          <w:kern w:val="0"/>
        </w:rPr>
        <w:t>１</w:t>
      </w:r>
      <w:r w:rsidRPr="0099544C">
        <w:rPr>
          <w:rFonts w:hint="eastAsia"/>
          <w:color w:val="000000"/>
          <w:kern w:val="0"/>
        </w:rPr>
        <w:t>日</w:t>
      </w:r>
      <w:r w:rsidR="00565A30" w:rsidRPr="0099544C">
        <w:rPr>
          <w:rFonts w:hint="eastAsia"/>
          <w:color w:val="000000"/>
          <w:kern w:val="0"/>
        </w:rPr>
        <w:t>付</w:t>
      </w:r>
      <w:r w:rsidR="00F76179" w:rsidRPr="0099544C">
        <w:rPr>
          <w:rFonts w:hint="eastAsia"/>
          <w:color w:val="000000"/>
          <w:kern w:val="0"/>
        </w:rPr>
        <w:t>け</w:t>
      </w:r>
      <w:r w:rsidRPr="0099544C">
        <w:rPr>
          <w:rFonts w:hint="eastAsia"/>
          <w:color w:val="000000"/>
          <w:kern w:val="0"/>
        </w:rPr>
        <w:t>15農畜機第50号</w:t>
      </w:r>
    </w:p>
    <w:p w14:paraId="737145A4" w14:textId="77777777" w:rsidR="00CD064B" w:rsidRPr="0099544C" w:rsidRDefault="00CD064B" w:rsidP="00CD064B">
      <w:pPr>
        <w:jc w:val="right"/>
        <w:rPr>
          <w:rFonts w:hint="eastAsia"/>
          <w:color w:val="000000"/>
        </w:rPr>
      </w:pPr>
      <w:r w:rsidRPr="0099544C">
        <w:rPr>
          <w:rFonts w:hint="eastAsia"/>
          <w:color w:val="000000"/>
          <w:kern w:val="0"/>
        </w:rPr>
        <w:t>平成20年</w:t>
      </w:r>
      <w:r w:rsidR="005978AF" w:rsidRPr="0099544C">
        <w:rPr>
          <w:rFonts w:hint="eastAsia"/>
          <w:color w:val="000000"/>
          <w:kern w:val="0"/>
        </w:rPr>
        <w:t>３</w:t>
      </w:r>
      <w:r w:rsidRPr="0099544C">
        <w:rPr>
          <w:rFonts w:hint="eastAsia"/>
          <w:color w:val="000000"/>
          <w:kern w:val="0"/>
        </w:rPr>
        <w:t>月31日</w:t>
      </w:r>
      <w:r w:rsidR="00565A30" w:rsidRPr="0099544C">
        <w:rPr>
          <w:rFonts w:hint="eastAsia"/>
          <w:color w:val="000000"/>
          <w:kern w:val="0"/>
        </w:rPr>
        <w:t>付</w:t>
      </w:r>
      <w:r w:rsidR="00F76179" w:rsidRPr="0099544C">
        <w:rPr>
          <w:rFonts w:hint="eastAsia"/>
          <w:color w:val="000000"/>
          <w:kern w:val="0"/>
        </w:rPr>
        <w:t>け</w:t>
      </w:r>
      <w:r w:rsidRPr="0099544C">
        <w:rPr>
          <w:rFonts w:hint="eastAsia"/>
          <w:color w:val="000000"/>
          <w:kern w:val="0"/>
        </w:rPr>
        <w:t>19農畜機第4955号</w:t>
      </w:r>
    </w:p>
    <w:p w14:paraId="5B8991E6" w14:textId="77777777" w:rsidR="00272A79" w:rsidRPr="0099544C" w:rsidRDefault="00272A79" w:rsidP="00272A79">
      <w:pPr>
        <w:pStyle w:val="a9"/>
        <w:rPr>
          <w:rFonts w:hint="eastAsia"/>
          <w:color w:val="000000"/>
          <w:kern w:val="0"/>
        </w:rPr>
      </w:pPr>
      <w:r w:rsidRPr="0099544C">
        <w:rPr>
          <w:rFonts w:hint="eastAsia"/>
          <w:color w:val="000000"/>
        </w:rPr>
        <w:t xml:space="preserve">　</w:t>
      </w:r>
      <w:r w:rsidRPr="0099544C">
        <w:rPr>
          <w:rFonts w:hint="eastAsia"/>
          <w:color w:val="000000"/>
          <w:kern w:val="0"/>
        </w:rPr>
        <w:t>平成21年</w:t>
      </w:r>
      <w:r w:rsidR="005978AF" w:rsidRPr="0099544C">
        <w:rPr>
          <w:rFonts w:hint="eastAsia"/>
          <w:color w:val="000000"/>
          <w:kern w:val="0"/>
        </w:rPr>
        <w:t>４</w:t>
      </w:r>
      <w:r w:rsidRPr="0099544C">
        <w:rPr>
          <w:rFonts w:hint="eastAsia"/>
          <w:color w:val="000000"/>
          <w:kern w:val="0"/>
        </w:rPr>
        <w:t>月</w:t>
      </w:r>
      <w:r w:rsidR="005978AF" w:rsidRPr="0099544C">
        <w:rPr>
          <w:rFonts w:hint="eastAsia"/>
          <w:color w:val="000000"/>
          <w:kern w:val="0"/>
        </w:rPr>
        <w:t>１</w:t>
      </w:r>
      <w:r w:rsidRPr="0099544C">
        <w:rPr>
          <w:rFonts w:hint="eastAsia"/>
          <w:color w:val="000000"/>
          <w:kern w:val="0"/>
        </w:rPr>
        <w:t>日</w:t>
      </w:r>
      <w:r w:rsidR="00565A30" w:rsidRPr="0099544C">
        <w:rPr>
          <w:rFonts w:hint="eastAsia"/>
          <w:color w:val="000000"/>
          <w:kern w:val="0"/>
        </w:rPr>
        <w:t>付</w:t>
      </w:r>
      <w:r w:rsidR="00F76179" w:rsidRPr="0099544C">
        <w:rPr>
          <w:rFonts w:hint="eastAsia"/>
          <w:color w:val="000000"/>
          <w:kern w:val="0"/>
        </w:rPr>
        <w:t>け</w:t>
      </w:r>
      <w:r w:rsidRPr="0099544C">
        <w:rPr>
          <w:rFonts w:hint="eastAsia"/>
          <w:color w:val="000000"/>
          <w:kern w:val="0"/>
        </w:rPr>
        <w:t>20農畜機第4955号</w:t>
      </w:r>
    </w:p>
    <w:p w14:paraId="47AEFEFE" w14:textId="77777777" w:rsidR="00512130" w:rsidRPr="0099544C" w:rsidRDefault="00512130" w:rsidP="00512130">
      <w:pPr>
        <w:jc w:val="right"/>
        <w:rPr>
          <w:rFonts w:hint="eastAsia"/>
          <w:color w:val="000000"/>
        </w:rPr>
      </w:pPr>
      <w:r w:rsidRPr="0099544C">
        <w:rPr>
          <w:rFonts w:hint="eastAsia"/>
          <w:color w:val="000000"/>
        </w:rPr>
        <w:t xml:space="preserve">　</w:t>
      </w:r>
      <w:r w:rsidRPr="0099544C">
        <w:rPr>
          <w:rFonts w:hint="eastAsia"/>
          <w:color w:val="000000"/>
          <w:kern w:val="0"/>
        </w:rPr>
        <w:t>平成</w:t>
      </w:r>
      <w:r w:rsidR="004F56CD" w:rsidRPr="0099544C">
        <w:rPr>
          <w:rFonts w:hint="eastAsia"/>
          <w:color w:val="000000"/>
          <w:kern w:val="0"/>
        </w:rPr>
        <w:t>24</w:t>
      </w:r>
      <w:r w:rsidRPr="0099544C">
        <w:rPr>
          <w:rFonts w:hint="eastAsia"/>
          <w:color w:val="000000"/>
          <w:kern w:val="0"/>
        </w:rPr>
        <w:t>年</w:t>
      </w:r>
      <w:r w:rsidR="004F56CD" w:rsidRPr="0099544C">
        <w:rPr>
          <w:rFonts w:hint="eastAsia"/>
          <w:color w:val="000000"/>
          <w:kern w:val="0"/>
        </w:rPr>
        <w:t>７</w:t>
      </w:r>
      <w:r w:rsidRPr="0099544C">
        <w:rPr>
          <w:rFonts w:hint="eastAsia"/>
          <w:color w:val="000000"/>
          <w:kern w:val="0"/>
        </w:rPr>
        <w:t>月</w:t>
      </w:r>
      <w:r w:rsidR="004F56CD" w:rsidRPr="0099544C">
        <w:rPr>
          <w:rFonts w:hint="eastAsia"/>
          <w:color w:val="000000"/>
          <w:kern w:val="0"/>
        </w:rPr>
        <w:t>１</w:t>
      </w:r>
      <w:r w:rsidRPr="0099544C">
        <w:rPr>
          <w:rFonts w:hint="eastAsia"/>
          <w:color w:val="000000"/>
          <w:kern w:val="0"/>
        </w:rPr>
        <w:t>日</w:t>
      </w:r>
      <w:r w:rsidR="00565A30" w:rsidRPr="0099544C">
        <w:rPr>
          <w:rFonts w:hint="eastAsia"/>
          <w:color w:val="000000"/>
          <w:kern w:val="0"/>
        </w:rPr>
        <w:t>付</w:t>
      </w:r>
      <w:r w:rsidR="00F76179" w:rsidRPr="0099544C">
        <w:rPr>
          <w:rFonts w:hint="eastAsia"/>
          <w:color w:val="000000"/>
          <w:kern w:val="0"/>
        </w:rPr>
        <w:t>け</w:t>
      </w:r>
      <w:r w:rsidR="004F56CD" w:rsidRPr="0099544C">
        <w:rPr>
          <w:rFonts w:hint="eastAsia"/>
          <w:color w:val="000000"/>
          <w:kern w:val="0"/>
        </w:rPr>
        <w:t>24</w:t>
      </w:r>
      <w:r w:rsidRPr="0099544C">
        <w:rPr>
          <w:rFonts w:hint="eastAsia"/>
          <w:color w:val="000000"/>
          <w:kern w:val="0"/>
        </w:rPr>
        <w:t>農畜機第</w:t>
      </w:r>
      <w:r w:rsidR="004F56CD" w:rsidRPr="0099544C">
        <w:rPr>
          <w:rFonts w:hint="eastAsia"/>
          <w:color w:val="000000"/>
          <w:kern w:val="0"/>
        </w:rPr>
        <w:t>5346</w:t>
      </w:r>
      <w:r w:rsidRPr="0099544C">
        <w:rPr>
          <w:rFonts w:hint="eastAsia"/>
          <w:color w:val="000000"/>
          <w:kern w:val="0"/>
        </w:rPr>
        <w:t>号</w:t>
      </w:r>
    </w:p>
    <w:p w14:paraId="1F793955" w14:textId="77777777" w:rsidR="00272A79" w:rsidRPr="0099544C" w:rsidRDefault="003D79B4" w:rsidP="00CD064B">
      <w:pPr>
        <w:jc w:val="right"/>
        <w:rPr>
          <w:rFonts w:hint="eastAsia"/>
          <w:color w:val="000000"/>
          <w:kern w:val="0"/>
        </w:rPr>
      </w:pPr>
      <w:r w:rsidRPr="0099544C">
        <w:rPr>
          <w:rFonts w:hint="eastAsia"/>
          <w:color w:val="000000"/>
        </w:rPr>
        <w:t xml:space="preserve">　</w:t>
      </w:r>
      <w:r w:rsidRPr="0099544C">
        <w:rPr>
          <w:rFonts w:hint="eastAsia"/>
          <w:color w:val="000000"/>
          <w:kern w:val="0"/>
        </w:rPr>
        <w:t>平成24年</w:t>
      </w:r>
      <w:r w:rsidR="00CB11B9" w:rsidRPr="0099544C">
        <w:rPr>
          <w:rFonts w:hint="eastAsia"/>
          <w:color w:val="000000"/>
          <w:kern w:val="0"/>
        </w:rPr>
        <w:t>12</w:t>
      </w:r>
      <w:r w:rsidRPr="0099544C">
        <w:rPr>
          <w:rFonts w:hint="eastAsia"/>
          <w:color w:val="000000"/>
          <w:kern w:val="0"/>
        </w:rPr>
        <w:t>月</w:t>
      </w:r>
      <w:r w:rsidR="00CB11B9" w:rsidRPr="0099544C">
        <w:rPr>
          <w:rFonts w:hint="eastAsia"/>
          <w:color w:val="000000"/>
          <w:kern w:val="0"/>
        </w:rPr>
        <w:t>18</w:t>
      </w:r>
      <w:r w:rsidRPr="0099544C">
        <w:rPr>
          <w:rFonts w:hint="eastAsia"/>
          <w:color w:val="000000"/>
          <w:kern w:val="0"/>
        </w:rPr>
        <w:t>日</w:t>
      </w:r>
      <w:r w:rsidR="00565A30" w:rsidRPr="0099544C">
        <w:rPr>
          <w:rFonts w:hint="eastAsia"/>
          <w:color w:val="000000"/>
          <w:kern w:val="0"/>
        </w:rPr>
        <w:t>付</w:t>
      </w:r>
      <w:r w:rsidR="00F76179" w:rsidRPr="0099544C">
        <w:rPr>
          <w:rFonts w:hint="eastAsia"/>
          <w:color w:val="000000"/>
          <w:kern w:val="0"/>
        </w:rPr>
        <w:t>け</w:t>
      </w:r>
      <w:r w:rsidRPr="0099544C">
        <w:rPr>
          <w:rFonts w:hint="eastAsia"/>
          <w:color w:val="000000"/>
          <w:kern w:val="0"/>
        </w:rPr>
        <w:t>24農畜機第</w:t>
      </w:r>
      <w:r w:rsidR="00CB11B9" w:rsidRPr="0099544C">
        <w:rPr>
          <w:rFonts w:hint="eastAsia"/>
          <w:color w:val="000000"/>
          <w:kern w:val="0"/>
        </w:rPr>
        <w:t>3830</w:t>
      </w:r>
      <w:r w:rsidRPr="0099544C">
        <w:rPr>
          <w:rFonts w:hint="eastAsia"/>
          <w:color w:val="000000"/>
          <w:kern w:val="0"/>
        </w:rPr>
        <w:t>号</w:t>
      </w:r>
    </w:p>
    <w:p w14:paraId="08992A4E" w14:textId="77777777" w:rsidR="00602A35" w:rsidRPr="0099544C" w:rsidRDefault="00602A35" w:rsidP="00602A35">
      <w:pPr>
        <w:jc w:val="right"/>
        <w:rPr>
          <w:rFonts w:hint="eastAsia"/>
          <w:color w:val="000000"/>
          <w:kern w:val="0"/>
        </w:rPr>
      </w:pPr>
      <w:r w:rsidRPr="0099544C">
        <w:rPr>
          <w:rFonts w:hint="eastAsia"/>
          <w:color w:val="000000"/>
        </w:rPr>
        <w:t xml:space="preserve">　</w:t>
      </w:r>
      <w:r w:rsidRPr="0099544C">
        <w:rPr>
          <w:rFonts w:hint="eastAsia"/>
          <w:color w:val="000000"/>
          <w:kern w:val="0"/>
        </w:rPr>
        <w:t>平成</w:t>
      </w:r>
      <w:r w:rsidR="00E767B5" w:rsidRPr="0099544C">
        <w:rPr>
          <w:rFonts w:hint="eastAsia"/>
          <w:color w:val="000000"/>
          <w:kern w:val="0"/>
        </w:rPr>
        <w:t>30</w:t>
      </w:r>
      <w:r w:rsidRPr="0099544C">
        <w:rPr>
          <w:rFonts w:hint="eastAsia"/>
          <w:color w:val="000000"/>
          <w:kern w:val="0"/>
        </w:rPr>
        <w:t>年</w:t>
      </w:r>
      <w:r w:rsidR="00E767B5" w:rsidRPr="0099544C">
        <w:rPr>
          <w:rFonts w:hint="eastAsia"/>
          <w:color w:val="000000"/>
          <w:kern w:val="0"/>
        </w:rPr>
        <w:t>３</w:t>
      </w:r>
      <w:r w:rsidRPr="0099544C">
        <w:rPr>
          <w:rFonts w:hint="eastAsia"/>
          <w:color w:val="000000"/>
          <w:kern w:val="0"/>
        </w:rPr>
        <w:t>月</w:t>
      </w:r>
      <w:r w:rsidR="00E767B5" w:rsidRPr="0099544C">
        <w:rPr>
          <w:rFonts w:hint="eastAsia"/>
          <w:color w:val="000000"/>
          <w:kern w:val="0"/>
        </w:rPr>
        <w:t>26</w:t>
      </w:r>
      <w:r w:rsidRPr="0099544C">
        <w:rPr>
          <w:rFonts w:hint="eastAsia"/>
          <w:color w:val="000000"/>
          <w:kern w:val="0"/>
        </w:rPr>
        <w:t>日</w:t>
      </w:r>
      <w:r w:rsidR="00565A30" w:rsidRPr="0099544C">
        <w:rPr>
          <w:rFonts w:hint="eastAsia"/>
          <w:color w:val="000000"/>
          <w:kern w:val="0"/>
        </w:rPr>
        <w:t>付</w:t>
      </w:r>
      <w:r w:rsidR="00F76179" w:rsidRPr="0099544C">
        <w:rPr>
          <w:rFonts w:hint="eastAsia"/>
          <w:color w:val="000000"/>
          <w:kern w:val="0"/>
        </w:rPr>
        <w:t>け</w:t>
      </w:r>
      <w:r w:rsidRPr="0099544C">
        <w:rPr>
          <w:rFonts w:hint="eastAsia"/>
          <w:color w:val="000000"/>
          <w:kern w:val="0"/>
        </w:rPr>
        <w:t>29農畜機第</w:t>
      </w:r>
      <w:r w:rsidR="0042056F" w:rsidRPr="0099544C">
        <w:rPr>
          <w:rFonts w:hint="eastAsia"/>
          <w:color w:val="000000"/>
          <w:kern w:val="0"/>
        </w:rPr>
        <w:t>6560</w:t>
      </w:r>
      <w:r w:rsidRPr="0099544C">
        <w:rPr>
          <w:rFonts w:hint="eastAsia"/>
          <w:color w:val="000000"/>
          <w:kern w:val="0"/>
        </w:rPr>
        <w:t>号</w:t>
      </w:r>
    </w:p>
    <w:p w14:paraId="76F89D31" w14:textId="77777777" w:rsidR="00DC4DA5" w:rsidRPr="0099544C" w:rsidRDefault="00DC4DA5" w:rsidP="00DC4DA5">
      <w:pPr>
        <w:jc w:val="right"/>
        <w:rPr>
          <w:rFonts w:hint="eastAsia"/>
          <w:color w:val="000000"/>
          <w:kern w:val="0"/>
        </w:rPr>
      </w:pPr>
      <w:r w:rsidRPr="0099544C">
        <w:rPr>
          <w:rFonts w:hint="eastAsia"/>
          <w:color w:val="000000"/>
        </w:rPr>
        <w:t xml:space="preserve">　</w:t>
      </w:r>
      <w:r w:rsidRPr="0099544C">
        <w:rPr>
          <w:rFonts w:hint="eastAsia"/>
          <w:color w:val="000000"/>
          <w:kern w:val="0"/>
        </w:rPr>
        <w:t>平成</w:t>
      </w:r>
      <w:r w:rsidR="001B23DE" w:rsidRPr="0099544C">
        <w:rPr>
          <w:rFonts w:hint="eastAsia"/>
          <w:color w:val="000000"/>
          <w:kern w:val="0"/>
        </w:rPr>
        <w:t>30</w:t>
      </w:r>
      <w:r w:rsidRPr="0099544C">
        <w:rPr>
          <w:rFonts w:hint="eastAsia"/>
          <w:color w:val="000000"/>
          <w:kern w:val="0"/>
        </w:rPr>
        <w:t>年</w:t>
      </w:r>
      <w:r w:rsidR="001B23DE" w:rsidRPr="0099544C">
        <w:rPr>
          <w:rFonts w:hint="eastAsia"/>
          <w:color w:val="000000"/>
          <w:kern w:val="0"/>
        </w:rPr>
        <w:t>12</w:t>
      </w:r>
      <w:r w:rsidRPr="0099544C">
        <w:rPr>
          <w:rFonts w:hint="eastAsia"/>
          <w:color w:val="000000"/>
          <w:kern w:val="0"/>
        </w:rPr>
        <w:t>月</w:t>
      </w:r>
      <w:r w:rsidR="001B23DE" w:rsidRPr="0099544C">
        <w:rPr>
          <w:rFonts w:hint="eastAsia"/>
          <w:color w:val="000000"/>
          <w:kern w:val="0"/>
        </w:rPr>
        <w:t>14</w:t>
      </w:r>
      <w:r w:rsidRPr="0099544C">
        <w:rPr>
          <w:rFonts w:hint="eastAsia"/>
          <w:color w:val="000000"/>
          <w:kern w:val="0"/>
        </w:rPr>
        <w:t>日付</w:t>
      </w:r>
      <w:r w:rsidR="00F76179" w:rsidRPr="0099544C">
        <w:rPr>
          <w:rFonts w:hint="eastAsia"/>
          <w:color w:val="000000"/>
          <w:kern w:val="0"/>
        </w:rPr>
        <w:t>け</w:t>
      </w:r>
      <w:r w:rsidR="001B23DE" w:rsidRPr="0099544C">
        <w:rPr>
          <w:rFonts w:hint="eastAsia"/>
          <w:color w:val="000000"/>
          <w:kern w:val="0"/>
        </w:rPr>
        <w:t>30</w:t>
      </w:r>
      <w:r w:rsidRPr="0099544C">
        <w:rPr>
          <w:rFonts w:hint="eastAsia"/>
          <w:color w:val="000000"/>
          <w:kern w:val="0"/>
        </w:rPr>
        <w:t>農畜機第</w:t>
      </w:r>
      <w:r w:rsidR="001B23DE" w:rsidRPr="0099544C">
        <w:rPr>
          <w:rFonts w:hint="eastAsia"/>
          <w:color w:val="000000"/>
          <w:kern w:val="0"/>
        </w:rPr>
        <w:t>5128</w:t>
      </w:r>
      <w:r w:rsidRPr="0099544C">
        <w:rPr>
          <w:rFonts w:hint="eastAsia"/>
          <w:color w:val="000000"/>
          <w:kern w:val="0"/>
        </w:rPr>
        <w:t>号</w:t>
      </w:r>
    </w:p>
    <w:p w14:paraId="3AB35D1C" w14:textId="77777777" w:rsidR="00711D5A" w:rsidRPr="0099544C" w:rsidRDefault="00711D5A" w:rsidP="00711D5A">
      <w:pPr>
        <w:jc w:val="right"/>
        <w:rPr>
          <w:color w:val="000000"/>
          <w:kern w:val="0"/>
        </w:rPr>
      </w:pPr>
      <w:r w:rsidRPr="0099544C">
        <w:rPr>
          <w:rFonts w:hint="eastAsia"/>
          <w:color w:val="000000"/>
          <w:kern w:val="0"/>
        </w:rPr>
        <w:t>平成</w:t>
      </w:r>
      <w:r w:rsidR="00EA1CE5" w:rsidRPr="0099544C">
        <w:rPr>
          <w:rFonts w:hint="eastAsia"/>
          <w:color w:val="000000"/>
          <w:kern w:val="0"/>
        </w:rPr>
        <w:t>31</w:t>
      </w:r>
      <w:r w:rsidRPr="0099544C">
        <w:rPr>
          <w:rFonts w:hint="eastAsia"/>
          <w:color w:val="000000"/>
          <w:kern w:val="0"/>
        </w:rPr>
        <w:t>年</w:t>
      </w:r>
      <w:r w:rsidR="00EA1CE5" w:rsidRPr="0099544C">
        <w:rPr>
          <w:rFonts w:hint="eastAsia"/>
          <w:color w:val="000000"/>
          <w:kern w:val="0"/>
        </w:rPr>
        <w:t>３</w:t>
      </w:r>
      <w:r w:rsidRPr="0099544C">
        <w:rPr>
          <w:rFonts w:hint="eastAsia"/>
          <w:color w:val="000000"/>
          <w:kern w:val="0"/>
        </w:rPr>
        <w:t>月</w:t>
      </w:r>
      <w:r w:rsidR="00EA1CE5" w:rsidRPr="0099544C">
        <w:rPr>
          <w:rFonts w:hint="eastAsia"/>
          <w:color w:val="000000"/>
          <w:kern w:val="0"/>
        </w:rPr>
        <w:t>27</w:t>
      </w:r>
      <w:r w:rsidRPr="0099544C">
        <w:rPr>
          <w:rFonts w:hint="eastAsia"/>
          <w:color w:val="000000"/>
          <w:kern w:val="0"/>
        </w:rPr>
        <w:t>日付</w:t>
      </w:r>
      <w:r w:rsidR="00F76179" w:rsidRPr="0099544C">
        <w:rPr>
          <w:rFonts w:hint="eastAsia"/>
          <w:color w:val="000000"/>
          <w:kern w:val="0"/>
        </w:rPr>
        <w:t>け</w:t>
      </w:r>
      <w:r w:rsidRPr="0099544C">
        <w:rPr>
          <w:rFonts w:hint="eastAsia"/>
          <w:color w:val="000000"/>
          <w:kern w:val="0"/>
        </w:rPr>
        <w:t>30農畜機第</w:t>
      </w:r>
      <w:r w:rsidR="00EA1CE5" w:rsidRPr="0099544C">
        <w:rPr>
          <w:rFonts w:hint="eastAsia"/>
          <w:color w:val="000000"/>
          <w:kern w:val="0"/>
        </w:rPr>
        <w:t>7461</w:t>
      </w:r>
      <w:r w:rsidRPr="0099544C">
        <w:rPr>
          <w:rFonts w:hint="eastAsia"/>
          <w:color w:val="000000"/>
          <w:kern w:val="0"/>
        </w:rPr>
        <w:t>号</w:t>
      </w:r>
    </w:p>
    <w:p w14:paraId="0E07BBD7" w14:textId="77777777" w:rsidR="00550780" w:rsidRPr="0099544C" w:rsidRDefault="00550780" w:rsidP="00711D5A">
      <w:pPr>
        <w:jc w:val="right"/>
        <w:rPr>
          <w:color w:val="000000"/>
        </w:rPr>
      </w:pPr>
      <w:r w:rsidRPr="0099544C">
        <w:rPr>
          <w:rFonts w:hint="eastAsia"/>
          <w:color w:val="000000"/>
        </w:rPr>
        <w:t>令和</w:t>
      </w:r>
      <w:r w:rsidR="007D3638" w:rsidRPr="0099544C">
        <w:rPr>
          <w:rFonts w:hint="eastAsia"/>
          <w:color w:val="000000"/>
        </w:rPr>
        <w:t>３年３月31</w:t>
      </w:r>
      <w:r w:rsidRPr="0099544C">
        <w:rPr>
          <w:rFonts w:hint="eastAsia"/>
          <w:color w:val="000000"/>
        </w:rPr>
        <w:t>日</w:t>
      </w:r>
      <w:r w:rsidR="00D85E8E" w:rsidRPr="0099544C">
        <w:rPr>
          <w:rFonts w:hint="eastAsia"/>
          <w:color w:val="000000"/>
        </w:rPr>
        <w:t>付</w:t>
      </w:r>
      <w:r w:rsidR="00F76179" w:rsidRPr="0099544C">
        <w:rPr>
          <w:rFonts w:hint="eastAsia"/>
          <w:color w:val="000000"/>
        </w:rPr>
        <w:t>け</w:t>
      </w:r>
      <w:r w:rsidR="007D3638" w:rsidRPr="0099544C">
        <w:rPr>
          <w:rFonts w:hint="eastAsia"/>
          <w:color w:val="000000"/>
        </w:rPr>
        <w:t>２農畜機第7109</w:t>
      </w:r>
      <w:r w:rsidRPr="0099544C">
        <w:rPr>
          <w:rFonts w:hint="eastAsia"/>
          <w:color w:val="000000"/>
        </w:rPr>
        <w:t>号</w:t>
      </w:r>
    </w:p>
    <w:p w14:paraId="59BDD137" w14:textId="77777777" w:rsidR="008B0E99" w:rsidRPr="0099544C" w:rsidRDefault="003B3F85" w:rsidP="00711D5A">
      <w:pPr>
        <w:jc w:val="right"/>
        <w:rPr>
          <w:rFonts w:hint="eastAsia"/>
          <w:color w:val="000000"/>
          <w:kern w:val="0"/>
        </w:rPr>
      </w:pPr>
      <w:r w:rsidRPr="0099544C">
        <w:rPr>
          <w:rFonts w:hint="eastAsia"/>
          <w:color w:val="000000"/>
        </w:rPr>
        <w:t>令和４年３月31</w:t>
      </w:r>
      <w:r w:rsidR="008B0E99" w:rsidRPr="0099544C">
        <w:rPr>
          <w:rFonts w:hint="eastAsia"/>
          <w:color w:val="000000"/>
        </w:rPr>
        <w:t>日付</w:t>
      </w:r>
      <w:r w:rsidR="00F76179" w:rsidRPr="0099544C">
        <w:rPr>
          <w:rFonts w:hint="eastAsia"/>
          <w:color w:val="000000"/>
        </w:rPr>
        <w:t>け</w:t>
      </w:r>
      <w:r w:rsidR="008B0E99" w:rsidRPr="0099544C">
        <w:rPr>
          <w:rFonts w:hint="eastAsia"/>
          <w:color w:val="000000"/>
        </w:rPr>
        <w:t>３農畜機第7113号</w:t>
      </w:r>
    </w:p>
    <w:p w14:paraId="621007F7" w14:textId="77777777" w:rsidR="00711D5A" w:rsidRDefault="00F76179" w:rsidP="00CD064B">
      <w:pPr>
        <w:jc w:val="right"/>
        <w:rPr>
          <w:color w:val="000000"/>
        </w:rPr>
      </w:pPr>
      <w:r w:rsidRPr="0099544C">
        <w:rPr>
          <w:rFonts w:hint="eastAsia"/>
          <w:color w:val="000000"/>
        </w:rPr>
        <w:t>令和５年</w:t>
      </w:r>
      <w:r w:rsidR="00912B74">
        <w:rPr>
          <w:rFonts w:hint="eastAsia"/>
          <w:color w:val="000000"/>
        </w:rPr>
        <w:t>10</w:t>
      </w:r>
      <w:r w:rsidR="00DC14A9">
        <w:rPr>
          <w:rFonts w:hint="eastAsia"/>
          <w:color w:val="000000"/>
        </w:rPr>
        <w:t>月</w:t>
      </w:r>
      <w:r w:rsidR="00912B74">
        <w:rPr>
          <w:rFonts w:hint="eastAsia"/>
          <w:color w:val="000000"/>
        </w:rPr>
        <w:t>２</w:t>
      </w:r>
      <w:r w:rsidR="008344A0">
        <w:rPr>
          <w:rFonts w:hint="eastAsia"/>
          <w:color w:val="000000"/>
        </w:rPr>
        <w:t>日付け５農畜機第4208</w:t>
      </w:r>
      <w:r w:rsidRPr="0099544C">
        <w:rPr>
          <w:rFonts w:hint="eastAsia"/>
          <w:color w:val="000000"/>
        </w:rPr>
        <w:t>号</w:t>
      </w:r>
    </w:p>
    <w:p w14:paraId="1C0E7888" w14:textId="77777777" w:rsidR="00E57876" w:rsidRDefault="00695DC5" w:rsidP="00CD064B">
      <w:pPr>
        <w:jc w:val="right"/>
        <w:rPr>
          <w:color w:val="000000"/>
        </w:rPr>
      </w:pPr>
      <w:r>
        <w:rPr>
          <w:rFonts w:hint="eastAsia"/>
          <w:color w:val="000000"/>
        </w:rPr>
        <w:t>令和６年３月</w:t>
      </w:r>
      <w:r w:rsidR="00E035F1">
        <w:rPr>
          <w:rFonts w:hint="eastAsia"/>
          <w:color w:val="000000"/>
        </w:rPr>
        <w:t>27</w:t>
      </w:r>
      <w:r w:rsidR="00A146CD">
        <w:rPr>
          <w:rFonts w:hint="eastAsia"/>
          <w:color w:val="000000"/>
        </w:rPr>
        <w:t>日付け５農畜機第8284</w:t>
      </w:r>
      <w:r w:rsidR="00E119DF">
        <w:rPr>
          <w:rFonts w:hint="eastAsia"/>
          <w:color w:val="000000"/>
        </w:rPr>
        <w:t>号</w:t>
      </w:r>
    </w:p>
    <w:p w14:paraId="7232BF29" w14:textId="77777777" w:rsidR="00E119DF" w:rsidRPr="0099544C" w:rsidRDefault="00E119DF" w:rsidP="00CD064B">
      <w:pPr>
        <w:jc w:val="right"/>
        <w:rPr>
          <w:rFonts w:hint="eastAsia"/>
          <w:color w:val="000000"/>
        </w:rPr>
      </w:pPr>
      <w:r>
        <w:rPr>
          <w:rFonts w:hint="eastAsia"/>
          <w:color w:val="000000"/>
        </w:rPr>
        <w:t>令和８年４月</w:t>
      </w:r>
      <w:r w:rsidR="00C55724">
        <w:rPr>
          <w:rFonts w:hint="eastAsia"/>
          <w:color w:val="000000"/>
        </w:rPr>
        <w:t>23</w:t>
      </w:r>
      <w:r>
        <w:rPr>
          <w:rFonts w:hint="eastAsia"/>
          <w:color w:val="000000"/>
        </w:rPr>
        <w:t>日付け８農畜機第</w:t>
      </w:r>
      <w:r w:rsidR="00ED385D">
        <w:rPr>
          <w:rFonts w:hint="eastAsia"/>
          <w:color w:val="000000"/>
        </w:rPr>
        <w:t>574</w:t>
      </w:r>
      <w:r>
        <w:rPr>
          <w:rFonts w:hint="eastAsia"/>
          <w:color w:val="000000"/>
        </w:rPr>
        <w:t>号</w:t>
      </w:r>
    </w:p>
    <w:p w14:paraId="1FDC8C38" w14:textId="77777777" w:rsidR="002A53BB" w:rsidRPr="0099544C" w:rsidRDefault="002A53BB">
      <w:pPr>
        <w:rPr>
          <w:rFonts w:hint="eastAsia"/>
          <w:color w:val="000000"/>
          <w:spacing w:val="7"/>
        </w:rPr>
      </w:pPr>
    </w:p>
    <w:p w14:paraId="6AFC11CA" w14:textId="77777777" w:rsidR="002A53BB" w:rsidRPr="0099544C" w:rsidRDefault="002A53BB">
      <w:pPr>
        <w:pStyle w:val="ad"/>
        <w:rPr>
          <w:color w:val="000000"/>
        </w:rPr>
      </w:pPr>
      <w:r w:rsidRPr="0099544C">
        <w:rPr>
          <w:rFonts w:hint="eastAsia"/>
          <w:color w:val="000000"/>
        </w:rPr>
        <w:t>独立行政法人農畜産業振興機構</w:t>
      </w:r>
      <w:r w:rsidR="00A63CEE" w:rsidRPr="0099544C">
        <w:rPr>
          <w:rFonts w:hint="eastAsia"/>
          <w:color w:val="000000"/>
        </w:rPr>
        <w:t>（</w:t>
      </w:r>
      <w:r w:rsidRPr="0099544C">
        <w:rPr>
          <w:rFonts w:hint="eastAsia"/>
          <w:color w:val="000000"/>
        </w:rPr>
        <w:t>以下「機構」という。</w:t>
      </w:r>
      <w:r w:rsidR="00A63CEE" w:rsidRPr="0099544C">
        <w:rPr>
          <w:rFonts w:hint="eastAsia"/>
          <w:color w:val="000000"/>
        </w:rPr>
        <w:t>）</w:t>
      </w:r>
      <w:r w:rsidRPr="0099544C">
        <w:rPr>
          <w:rFonts w:hint="eastAsia"/>
          <w:color w:val="000000"/>
        </w:rPr>
        <w:t>が指定乳製品等輸入要綱</w:t>
      </w:r>
      <w:r w:rsidR="00A63CEE" w:rsidRPr="0099544C">
        <w:rPr>
          <w:rFonts w:hint="eastAsia"/>
          <w:color w:val="000000"/>
        </w:rPr>
        <w:t>（</w:t>
      </w:r>
      <w:r w:rsidR="00512130" w:rsidRPr="0099544C">
        <w:rPr>
          <w:rFonts w:hint="eastAsia"/>
          <w:color w:val="000000"/>
          <w:szCs w:val="24"/>
        </w:rPr>
        <w:t>昭和41年</w:t>
      </w:r>
      <w:r w:rsidR="00912B74">
        <w:rPr>
          <w:rFonts w:hint="eastAsia"/>
          <w:color w:val="000000"/>
          <w:szCs w:val="24"/>
        </w:rPr>
        <w:t>３</w:t>
      </w:r>
      <w:r w:rsidR="00512130" w:rsidRPr="0099544C">
        <w:rPr>
          <w:rFonts w:hint="eastAsia"/>
          <w:color w:val="000000"/>
          <w:szCs w:val="24"/>
        </w:rPr>
        <w:t>月15日付け40畜団第934号。</w:t>
      </w:r>
      <w:r w:rsidRPr="0099544C">
        <w:rPr>
          <w:rFonts w:hint="eastAsia"/>
          <w:color w:val="000000"/>
        </w:rPr>
        <w:t>以下「輸入要綱」という。</w:t>
      </w:r>
      <w:r w:rsidR="00A63CEE" w:rsidRPr="0099544C">
        <w:rPr>
          <w:rFonts w:hint="eastAsia"/>
          <w:color w:val="000000"/>
        </w:rPr>
        <w:t>）</w:t>
      </w:r>
      <w:r w:rsidRPr="0099544C">
        <w:rPr>
          <w:rFonts w:hint="eastAsia"/>
          <w:color w:val="000000"/>
        </w:rPr>
        <w:t>に基づき指定乳製品等</w:t>
      </w:r>
      <w:r w:rsidR="00A63CEE" w:rsidRPr="0099544C">
        <w:rPr>
          <w:rFonts w:hint="eastAsia"/>
          <w:color w:val="000000"/>
        </w:rPr>
        <w:t>（</w:t>
      </w:r>
      <w:r w:rsidR="00F76179" w:rsidRPr="0099544C">
        <w:rPr>
          <w:rFonts w:hint="eastAsia"/>
          <w:color w:val="000000"/>
        </w:rPr>
        <w:t>畜産経営の安定に関する法律</w:t>
      </w:r>
      <w:r w:rsidR="00A63CEE" w:rsidRPr="0099544C">
        <w:rPr>
          <w:rFonts w:hint="eastAsia"/>
          <w:color w:val="000000"/>
        </w:rPr>
        <w:t>（</w:t>
      </w:r>
      <w:r w:rsidR="00F76179" w:rsidRPr="0099544C">
        <w:rPr>
          <w:rFonts w:hint="eastAsia"/>
          <w:color w:val="000000"/>
        </w:rPr>
        <w:t>昭和36年法律第183号</w:t>
      </w:r>
      <w:r w:rsidR="00A63CEE" w:rsidRPr="0099544C">
        <w:rPr>
          <w:rFonts w:hint="eastAsia"/>
          <w:color w:val="000000"/>
        </w:rPr>
        <w:t>）</w:t>
      </w:r>
      <w:r w:rsidR="00F76179" w:rsidRPr="0099544C">
        <w:rPr>
          <w:rFonts w:hint="eastAsia"/>
          <w:color w:val="000000"/>
        </w:rPr>
        <w:t>第２条第３項に規定する指定乳製品及び畜産経営の安定に関する法律施行令</w:t>
      </w:r>
      <w:r w:rsidR="00A63CEE" w:rsidRPr="0099544C">
        <w:rPr>
          <w:rFonts w:hint="eastAsia"/>
          <w:color w:val="000000"/>
        </w:rPr>
        <w:t>（</w:t>
      </w:r>
      <w:r w:rsidR="00F76179" w:rsidRPr="0099544C">
        <w:rPr>
          <w:rFonts w:hint="eastAsia"/>
          <w:color w:val="000000"/>
        </w:rPr>
        <w:t>昭和36年政令第387号</w:t>
      </w:r>
      <w:r w:rsidR="00A63CEE" w:rsidRPr="0099544C">
        <w:rPr>
          <w:rFonts w:hint="eastAsia"/>
          <w:color w:val="000000"/>
        </w:rPr>
        <w:t>）</w:t>
      </w:r>
      <w:r w:rsidR="00F76179" w:rsidRPr="0099544C">
        <w:rPr>
          <w:rFonts w:hint="eastAsia"/>
          <w:color w:val="000000"/>
        </w:rPr>
        <w:t>第９条に定める指定乳製品以外の乳製品をいう。以下同じ。</w:t>
      </w:r>
      <w:r w:rsidR="00A63CEE" w:rsidRPr="0099544C">
        <w:rPr>
          <w:rFonts w:hint="eastAsia"/>
          <w:color w:val="000000"/>
        </w:rPr>
        <w:t>）</w:t>
      </w:r>
      <w:r w:rsidRPr="0099544C">
        <w:rPr>
          <w:rFonts w:hint="eastAsia"/>
          <w:color w:val="000000"/>
        </w:rPr>
        <w:t>の輸入に関する業務を輸入業者に委託する場合</w:t>
      </w:r>
      <w:r w:rsidR="00A63CEE" w:rsidRPr="0099544C">
        <w:rPr>
          <w:rFonts w:hint="eastAsia"/>
          <w:color w:val="000000"/>
        </w:rPr>
        <w:t>（</w:t>
      </w:r>
      <w:r w:rsidRPr="0099544C">
        <w:rPr>
          <w:rFonts w:hint="eastAsia"/>
          <w:color w:val="000000"/>
        </w:rPr>
        <w:t>売買同時契約に係る輸入業務を委託する場合を除く。</w:t>
      </w:r>
      <w:r w:rsidR="00A63CEE" w:rsidRPr="0099544C">
        <w:rPr>
          <w:rFonts w:hint="eastAsia"/>
          <w:color w:val="000000"/>
        </w:rPr>
        <w:t>）</w:t>
      </w:r>
      <w:r w:rsidRPr="0099544C">
        <w:rPr>
          <w:rFonts w:hint="eastAsia"/>
          <w:color w:val="000000"/>
        </w:rPr>
        <w:t>は、輸入要綱に定めるもののほか、この要領の定めるところによる。</w:t>
      </w:r>
    </w:p>
    <w:p w14:paraId="63435D3B" w14:textId="77777777" w:rsidR="00592249" w:rsidRPr="0099544C" w:rsidRDefault="00592249" w:rsidP="00D91396">
      <w:pPr>
        <w:rPr>
          <w:rFonts w:hint="eastAsia"/>
          <w:color w:val="000000"/>
        </w:rPr>
      </w:pPr>
    </w:p>
    <w:p w14:paraId="2A5C7B2C" w14:textId="77777777" w:rsidR="002A53BB" w:rsidRPr="0099544C" w:rsidRDefault="002A53BB">
      <w:pPr>
        <w:pStyle w:val="aa"/>
        <w:rPr>
          <w:rFonts w:hint="eastAsia"/>
          <w:color w:val="000000"/>
        </w:rPr>
      </w:pPr>
      <w:r w:rsidRPr="0099544C">
        <w:rPr>
          <w:rFonts w:hint="eastAsia"/>
          <w:color w:val="000000"/>
        </w:rPr>
        <w:t>第１　委託先</w:t>
      </w:r>
    </w:p>
    <w:p w14:paraId="38EE1F8D" w14:textId="77777777" w:rsidR="00592249" w:rsidRPr="0099544C" w:rsidRDefault="002A53BB" w:rsidP="00787D15">
      <w:pPr>
        <w:pStyle w:val="ad"/>
        <w:wordWrap/>
        <w:ind w:leftChars="100" w:left="240"/>
        <w:rPr>
          <w:color w:val="000000"/>
        </w:rPr>
      </w:pPr>
      <w:r w:rsidRPr="0099544C">
        <w:rPr>
          <w:rFonts w:hint="eastAsia"/>
          <w:color w:val="000000"/>
        </w:rPr>
        <w:t>この要領に基づき機構が指定乳製品等の輸入に関する業務を委託する輸入業者は、指定乳製品等輸入業者指定要領</w:t>
      </w:r>
      <w:r w:rsidR="00A63CEE" w:rsidRPr="0099544C">
        <w:rPr>
          <w:rFonts w:hint="eastAsia"/>
          <w:color w:val="000000"/>
          <w:szCs w:val="24"/>
        </w:rPr>
        <w:t>（</w:t>
      </w:r>
      <w:r w:rsidR="00512130" w:rsidRPr="0099544C">
        <w:rPr>
          <w:rFonts w:hint="eastAsia"/>
          <w:color w:val="000000"/>
          <w:szCs w:val="24"/>
        </w:rPr>
        <w:t>昭和59年</w:t>
      </w:r>
      <w:r w:rsidR="00912B74">
        <w:rPr>
          <w:rFonts w:hint="eastAsia"/>
          <w:color w:val="000000"/>
          <w:szCs w:val="24"/>
        </w:rPr>
        <w:t>１</w:t>
      </w:r>
      <w:r w:rsidR="00512130" w:rsidRPr="0099544C">
        <w:rPr>
          <w:rFonts w:hint="eastAsia"/>
          <w:color w:val="000000"/>
          <w:szCs w:val="24"/>
        </w:rPr>
        <w:t>月26日付け58畜団第1763号</w:t>
      </w:r>
      <w:r w:rsidR="00A63CEE" w:rsidRPr="0099544C">
        <w:rPr>
          <w:rFonts w:hint="eastAsia"/>
          <w:color w:val="000000"/>
          <w:szCs w:val="24"/>
        </w:rPr>
        <w:t>）</w:t>
      </w:r>
      <w:r w:rsidRPr="0099544C">
        <w:rPr>
          <w:rFonts w:hint="eastAsia"/>
          <w:color w:val="000000"/>
        </w:rPr>
        <w:t>に基づき指定した輸入業者</w:t>
      </w:r>
      <w:r w:rsidR="00A63CEE" w:rsidRPr="0099544C">
        <w:rPr>
          <w:rFonts w:hint="eastAsia"/>
          <w:color w:val="000000"/>
        </w:rPr>
        <w:t>（</w:t>
      </w:r>
      <w:r w:rsidRPr="0099544C">
        <w:rPr>
          <w:rFonts w:hint="eastAsia"/>
          <w:color w:val="000000"/>
        </w:rPr>
        <w:t>以下「指定輸入業者」という。</w:t>
      </w:r>
      <w:r w:rsidR="00A63CEE" w:rsidRPr="0099544C">
        <w:rPr>
          <w:rFonts w:hint="eastAsia"/>
          <w:color w:val="000000"/>
        </w:rPr>
        <w:t>）</w:t>
      </w:r>
      <w:r w:rsidRPr="0099544C">
        <w:rPr>
          <w:rFonts w:hint="eastAsia"/>
          <w:color w:val="000000"/>
        </w:rPr>
        <w:t>であって、機構が行う指定乳製品等輸入業務委託に関する指名競争入札において落札した者とする。</w:t>
      </w:r>
      <w:r w:rsidR="002F7AFA" w:rsidRPr="0099544C">
        <w:rPr>
          <w:rFonts w:hint="eastAsia"/>
          <w:color w:val="000000"/>
        </w:rPr>
        <w:t>なお</w:t>
      </w:r>
      <w:r w:rsidR="002F7AFA" w:rsidRPr="0099544C">
        <w:rPr>
          <w:color w:val="000000"/>
        </w:rPr>
        <w:t>、</w:t>
      </w:r>
      <w:r w:rsidR="002F7AFA" w:rsidRPr="0099544C">
        <w:rPr>
          <w:rFonts w:hint="eastAsia"/>
          <w:color w:val="000000"/>
        </w:rPr>
        <w:t>輸入要綱</w:t>
      </w:r>
      <w:r w:rsidR="002F7AFA" w:rsidRPr="0099544C">
        <w:rPr>
          <w:color w:val="000000"/>
        </w:rPr>
        <w:t>第</w:t>
      </w:r>
      <w:r w:rsidR="002F7AFA" w:rsidRPr="0099544C">
        <w:rPr>
          <w:rFonts w:hint="eastAsia"/>
          <w:color w:val="000000"/>
        </w:rPr>
        <w:t>10の２ただし書に</w:t>
      </w:r>
      <w:r w:rsidR="002F7AFA" w:rsidRPr="0099544C">
        <w:rPr>
          <w:color w:val="000000"/>
        </w:rPr>
        <w:t>該当する場合には、その相手方とする。</w:t>
      </w:r>
    </w:p>
    <w:p w14:paraId="223D3286" w14:textId="77777777" w:rsidR="002A53BB" w:rsidRPr="0099544C" w:rsidRDefault="002A53BB">
      <w:pPr>
        <w:pStyle w:val="ad"/>
        <w:ind w:left="240"/>
        <w:rPr>
          <w:rFonts w:hint="eastAsia"/>
          <w:color w:val="000000"/>
        </w:rPr>
      </w:pPr>
    </w:p>
    <w:p w14:paraId="20C81167" w14:textId="77777777" w:rsidR="002A53BB" w:rsidRPr="0099544C" w:rsidRDefault="002A53BB">
      <w:pPr>
        <w:pStyle w:val="aa"/>
        <w:rPr>
          <w:rFonts w:hint="eastAsia"/>
          <w:color w:val="000000"/>
        </w:rPr>
      </w:pPr>
      <w:r w:rsidRPr="0099544C">
        <w:rPr>
          <w:rFonts w:hint="eastAsia"/>
          <w:color w:val="000000"/>
        </w:rPr>
        <w:t>第２　委託業務の範囲</w:t>
      </w:r>
    </w:p>
    <w:p w14:paraId="36506446" w14:textId="77777777" w:rsidR="002A53BB" w:rsidRPr="0099544C" w:rsidRDefault="00F76179" w:rsidP="00A63CEE">
      <w:pPr>
        <w:pStyle w:val="ad"/>
        <w:ind w:leftChars="100" w:left="240"/>
        <w:rPr>
          <w:rFonts w:hint="eastAsia"/>
          <w:color w:val="000000"/>
        </w:rPr>
      </w:pPr>
      <w:r w:rsidRPr="0099544C">
        <w:rPr>
          <w:rFonts w:hint="eastAsia"/>
          <w:color w:val="000000"/>
        </w:rPr>
        <w:lastRenderedPageBreak/>
        <w:t>機構が委託する指定乳製品等の輸入に関する業務の範囲は、次</w:t>
      </w:r>
      <w:r w:rsidR="002A53BB" w:rsidRPr="0099544C">
        <w:rPr>
          <w:rFonts w:hint="eastAsia"/>
          <w:color w:val="000000"/>
        </w:rPr>
        <w:t>に掲げる業務</w:t>
      </w:r>
      <w:r w:rsidR="00A63CEE" w:rsidRPr="0099544C">
        <w:rPr>
          <w:rFonts w:hint="eastAsia"/>
          <w:color w:val="000000"/>
        </w:rPr>
        <w:t>（</w:t>
      </w:r>
      <w:r w:rsidR="002A53BB" w:rsidRPr="0099544C">
        <w:rPr>
          <w:rFonts w:hint="eastAsia"/>
          <w:color w:val="000000"/>
        </w:rPr>
        <w:t>買入れ及び輸入の決定を除く。</w:t>
      </w:r>
      <w:r w:rsidR="00A63CEE" w:rsidRPr="0099544C">
        <w:rPr>
          <w:rFonts w:hint="eastAsia"/>
          <w:color w:val="000000"/>
        </w:rPr>
        <w:t>）</w:t>
      </w:r>
      <w:r w:rsidR="002A53BB" w:rsidRPr="0099544C">
        <w:rPr>
          <w:rFonts w:hint="eastAsia"/>
          <w:color w:val="000000"/>
        </w:rPr>
        <w:t>の一部とする。</w:t>
      </w:r>
    </w:p>
    <w:p w14:paraId="4523B2B0"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１</w:t>
      </w:r>
      <w:r w:rsidRPr="0099544C">
        <w:rPr>
          <w:rFonts w:hint="eastAsia"/>
          <w:color w:val="000000"/>
        </w:rPr>
        <w:t>）</w:t>
      </w:r>
      <w:r w:rsidR="00AD0E0A" w:rsidRPr="0099544C">
        <w:rPr>
          <w:rFonts w:hint="eastAsia"/>
          <w:color w:val="000000"/>
        </w:rPr>
        <w:t xml:space="preserve"> </w:t>
      </w:r>
      <w:r w:rsidR="002A53BB" w:rsidRPr="0099544C">
        <w:rPr>
          <w:rFonts w:hint="eastAsia"/>
          <w:color w:val="000000"/>
        </w:rPr>
        <w:t>輸入を目的とする指定乳製品等の買入れに関する業務及びその付帯業務</w:t>
      </w:r>
    </w:p>
    <w:p w14:paraId="058ADAF0" w14:textId="77777777" w:rsidR="002A53BB" w:rsidRPr="0099544C" w:rsidRDefault="00A63CEE" w:rsidP="002143BF">
      <w:pPr>
        <w:pStyle w:val="ad"/>
        <w:ind w:leftChars="99" w:left="706" w:hangingChars="195" w:hanging="468"/>
        <w:rPr>
          <w:color w:val="000000"/>
        </w:rPr>
      </w:pPr>
      <w:r w:rsidRPr="0099544C">
        <w:rPr>
          <w:rFonts w:hint="eastAsia"/>
          <w:color w:val="000000"/>
        </w:rPr>
        <w:t>（</w:t>
      </w:r>
      <w:r w:rsidR="002A53BB" w:rsidRPr="0099544C">
        <w:rPr>
          <w:rFonts w:hint="eastAsia"/>
          <w:color w:val="000000"/>
        </w:rPr>
        <w:t>２</w:t>
      </w:r>
      <w:r w:rsidRPr="0099544C">
        <w:rPr>
          <w:rFonts w:hint="eastAsia"/>
          <w:color w:val="000000"/>
        </w:rPr>
        <w:t>）</w:t>
      </w:r>
      <w:r w:rsidR="002A53BB" w:rsidRPr="0099544C">
        <w:rPr>
          <w:rFonts w:hint="eastAsia"/>
          <w:color w:val="000000"/>
        </w:rPr>
        <w:t>指定乳製品等の輸入に関する業務及びその付帯業務</w:t>
      </w:r>
    </w:p>
    <w:p w14:paraId="3AFDEA3A" w14:textId="77777777" w:rsidR="00592249" w:rsidRPr="0099544C" w:rsidRDefault="00592249" w:rsidP="00D91396">
      <w:pPr>
        <w:rPr>
          <w:rFonts w:hint="eastAsia"/>
          <w:color w:val="000000"/>
        </w:rPr>
      </w:pPr>
    </w:p>
    <w:p w14:paraId="3A0F8006" w14:textId="77777777" w:rsidR="002A53BB" w:rsidRPr="0099544C" w:rsidRDefault="002A53BB">
      <w:pPr>
        <w:pStyle w:val="aa"/>
        <w:rPr>
          <w:rFonts w:hint="eastAsia"/>
          <w:color w:val="000000"/>
        </w:rPr>
      </w:pPr>
      <w:r w:rsidRPr="0099544C">
        <w:rPr>
          <w:rFonts w:hint="eastAsia"/>
          <w:color w:val="000000"/>
        </w:rPr>
        <w:t>第３　委託の範囲及び条件等の通知</w:t>
      </w:r>
    </w:p>
    <w:p w14:paraId="7FAF2E8F" w14:textId="77777777" w:rsidR="002A53BB" w:rsidRPr="0099544C" w:rsidRDefault="002F7AFA" w:rsidP="00787D15">
      <w:pPr>
        <w:pStyle w:val="ad"/>
        <w:ind w:leftChars="100" w:left="480" w:hangingChars="100" w:hanging="240"/>
        <w:rPr>
          <w:rFonts w:hint="eastAsia"/>
          <w:color w:val="000000"/>
        </w:rPr>
      </w:pPr>
      <w:r w:rsidRPr="0099544C">
        <w:rPr>
          <w:rFonts w:hint="eastAsia"/>
          <w:color w:val="000000"/>
        </w:rPr>
        <w:t xml:space="preserve">１　</w:t>
      </w:r>
      <w:r w:rsidR="002A53BB" w:rsidRPr="0099544C">
        <w:rPr>
          <w:rFonts w:hint="eastAsia"/>
          <w:color w:val="000000"/>
        </w:rPr>
        <w:t>機構が第２の業務を指名競争入札により指定輸入業者に委託しようとするときは、その委託の範囲及び条件並びに指名競争入札の日時及び場所を指定輸入業者に通知するものとする。</w:t>
      </w:r>
    </w:p>
    <w:p w14:paraId="7E9A0F9E" w14:textId="77777777" w:rsidR="002A53BB" w:rsidRPr="0099544C" w:rsidRDefault="002A53BB" w:rsidP="00787D15">
      <w:pPr>
        <w:pStyle w:val="ad"/>
        <w:ind w:leftChars="100" w:left="480" w:hangingChars="100" w:hanging="240"/>
        <w:rPr>
          <w:color w:val="000000"/>
        </w:rPr>
      </w:pPr>
      <w:r w:rsidRPr="0099544C">
        <w:rPr>
          <w:rFonts w:hint="eastAsia"/>
          <w:color w:val="000000"/>
        </w:rPr>
        <w:t xml:space="preserve">２　</w:t>
      </w:r>
      <w:r w:rsidR="00A15673" w:rsidRPr="0099544C">
        <w:rPr>
          <w:rFonts w:hint="eastAsia"/>
          <w:color w:val="000000"/>
        </w:rPr>
        <w:t>１</w:t>
      </w:r>
      <w:r w:rsidRPr="0099544C">
        <w:rPr>
          <w:rFonts w:hint="eastAsia"/>
          <w:color w:val="000000"/>
        </w:rPr>
        <w:t>の委託の条件は、指名競争入札に付する指定乳製品等の種類、品質、</w:t>
      </w:r>
      <w:r w:rsidR="002F7AFA" w:rsidRPr="0099544C">
        <w:rPr>
          <w:rFonts w:hint="eastAsia"/>
          <w:color w:val="000000"/>
        </w:rPr>
        <w:t>規格</w:t>
      </w:r>
      <w:r w:rsidR="002F7AFA" w:rsidRPr="0099544C">
        <w:rPr>
          <w:color w:val="000000"/>
        </w:rPr>
        <w:t>、</w:t>
      </w:r>
      <w:r w:rsidRPr="0099544C">
        <w:rPr>
          <w:rFonts w:hint="eastAsia"/>
          <w:color w:val="000000"/>
        </w:rPr>
        <w:t>包装、数量、到着期限、代金等の支払条件、委託契約及び入札書の様式</w:t>
      </w:r>
      <w:r w:rsidR="00A63CEE" w:rsidRPr="0099544C">
        <w:rPr>
          <w:rFonts w:hint="eastAsia"/>
          <w:color w:val="000000"/>
        </w:rPr>
        <w:t>（</w:t>
      </w:r>
      <w:r w:rsidRPr="0099544C">
        <w:rPr>
          <w:rFonts w:hint="eastAsia"/>
          <w:color w:val="000000"/>
        </w:rPr>
        <w:t>入札価格には消費税及び地方消費税に相当する額</w:t>
      </w:r>
      <w:r w:rsidR="00A63CEE" w:rsidRPr="0099544C">
        <w:rPr>
          <w:rFonts w:hint="eastAsia"/>
          <w:color w:val="000000"/>
        </w:rPr>
        <w:t>（</w:t>
      </w:r>
      <w:r w:rsidRPr="0099544C">
        <w:rPr>
          <w:rFonts w:hint="eastAsia"/>
          <w:color w:val="000000"/>
        </w:rPr>
        <w:t>以下「消費税相当額」という。</w:t>
      </w:r>
      <w:r w:rsidR="00A63CEE" w:rsidRPr="0099544C">
        <w:rPr>
          <w:rFonts w:hint="eastAsia"/>
          <w:color w:val="000000"/>
        </w:rPr>
        <w:t>）</w:t>
      </w:r>
      <w:r w:rsidRPr="0099544C">
        <w:rPr>
          <w:rFonts w:hint="eastAsia"/>
          <w:color w:val="000000"/>
        </w:rPr>
        <w:t>を含めないものとする。</w:t>
      </w:r>
      <w:r w:rsidR="00A63CEE" w:rsidRPr="0099544C">
        <w:rPr>
          <w:rFonts w:hint="eastAsia"/>
          <w:color w:val="000000"/>
        </w:rPr>
        <w:t>）</w:t>
      </w:r>
      <w:r w:rsidRPr="0099544C">
        <w:rPr>
          <w:rFonts w:hint="eastAsia"/>
          <w:color w:val="000000"/>
        </w:rPr>
        <w:t>その他必要な事項とする。</w:t>
      </w:r>
    </w:p>
    <w:p w14:paraId="77562159" w14:textId="77777777" w:rsidR="00592249" w:rsidRPr="0099544C" w:rsidRDefault="00592249">
      <w:pPr>
        <w:ind w:left="238" w:hanging="238"/>
        <w:rPr>
          <w:rFonts w:hint="eastAsia"/>
          <w:color w:val="000000"/>
        </w:rPr>
      </w:pPr>
    </w:p>
    <w:p w14:paraId="3E4A4466" w14:textId="77777777" w:rsidR="002A53BB" w:rsidRPr="0099544C" w:rsidRDefault="002A53BB">
      <w:pPr>
        <w:pStyle w:val="aa"/>
        <w:rPr>
          <w:rFonts w:hint="eastAsia"/>
          <w:color w:val="000000"/>
        </w:rPr>
      </w:pPr>
      <w:r w:rsidRPr="0099544C">
        <w:rPr>
          <w:rFonts w:hint="eastAsia"/>
          <w:color w:val="000000"/>
        </w:rPr>
        <w:t>第４　入札の参加</w:t>
      </w:r>
    </w:p>
    <w:p w14:paraId="422EDAA4" w14:textId="77777777" w:rsidR="002A53BB" w:rsidRPr="0099544C" w:rsidRDefault="002A53BB" w:rsidP="002143BF">
      <w:pPr>
        <w:pStyle w:val="ad"/>
        <w:ind w:leftChars="100" w:left="240"/>
        <w:rPr>
          <w:color w:val="000000"/>
        </w:rPr>
      </w:pPr>
      <w:r w:rsidRPr="0099544C">
        <w:rPr>
          <w:rFonts w:hint="eastAsia"/>
          <w:color w:val="000000"/>
        </w:rPr>
        <w:t>第３</w:t>
      </w:r>
      <w:r w:rsidR="002F7AFA" w:rsidRPr="0099544C">
        <w:rPr>
          <w:rFonts w:hint="eastAsia"/>
          <w:color w:val="000000"/>
        </w:rPr>
        <w:t>の</w:t>
      </w:r>
      <w:r w:rsidRPr="0099544C">
        <w:rPr>
          <w:rFonts w:hint="eastAsia"/>
          <w:color w:val="000000"/>
        </w:rPr>
        <w:t>１の規定により、通知を受けた指定輸入業者のうち、機構から指定乳製品等の輸入に関する業務の委託を受けようとする者は、当該通知事項を</w:t>
      </w:r>
      <w:r w:rsidR="002F7AFA" w:rsidRPr="0099544C">
        <w:rPr>
          <w:rFonts w:hint="eastAsia"/>
          <w:color w:val="000000"/>
        </w:rPr>
        <w:t>承諾</w:t>
      </w:r>
      <w:r w:rsidRPr="0099544C">
        <w:rPr>
          <w:rFonts w:hint="eastAsia"/>
          <w:color w:val="000000"/>
        </w:rPr>
        <w:t>の上、入札に参加するものとする。</w:t>
      </w:r>
    </w:p>
    <w:p w14:paraId="1A869A66" w14:textId="77777777" w:rsidR="00592249" w:rsidRPr="0099544C" w:rsidRDefault="00592249" w:rsidP="00D91396">
      <w:pPr>
        <w:rPr>
          <w:rFonts w:hint="eastAsia"/>
          <w:color w:val="000000"/>
        </w:rPr>
      </w:pPr>
    </w:p>
    <w:p w14:paraId="38DE0635" w14:textId="77777777" w:rsidR="002A53BB" w:rsidRPr="0099544C" w:rsidRDefault="002A53BB">
      <w:pPr>
        <w:pStyle w:val="aa"/>
        <w:rPr>
          <w:rFonts w:hint="eastAsia"/>
          <w:color w:val="000000"/>
        </w:rPr>
      </w:pPr>
      <w:r w:rsidRPr="0099544C">
        <w:rPr>
          <w:rFonts w:hint="eastAsia"/>
          <w:color w:val="000000"/>
        </w:rPr>
        <w:t>第５　第三者の代理の禁止</w:t>
      </w:r>
    </w:p>
    <w:p w14:paraId="38A10036" w14:textId="77777777" w:rsidR="002A53BB" w:rsidRPr="0099544C" w:rsidRDefault="002A53BB" w:rsidP="002143BF">
      <w:pPr>
        <w:pStyle w:val="ad"/>
        <w:ind w:leftChars="100" w:left="240"/>
        <w:rPr>
          <w:color w:val="000000"/>
        </w:rPr>
      </w:pPr>
      <w:r w:rsidRPr="0099544C">
        <w:rPr>
          <w:rFonts w:hint="eastAsia"/>
          <w:color w:val="000000"/>
        </w:rPr>
        <w:t>指定輸入業者は、第三者を代理人として入札をすることができないものとする。</w:t>
      </w:r>
    </w:p>
    <w:p w14:paraId="1391F31C" w14:textId="77777777" w:rsidR="00592249" w:rsidRPr="0099544C" w:rsidRDefault="00592249" w:rsidP="00D91396">
      <w:pPr>
        <w:rPr>
          <w:rFonts w:hint="eastAsia"/>
          <w:color w:val="000000"/>
        </w:rPr>
      </w:pPr>
    </w:p>
    <w:p w14:paraId="61282454" w14:textId="77777777" w:rsidR="002A53BB" w:rsidRPr="0099544C" w:rsidRDefault="002A53BB">
      <w:pPr>
        <w:pStyle w:val="aa"/>
        <w:rPr>
          <w:rFonts w:hint="eastAsia"/>
          <w:color w:val="000000"/>
        </w:rPr>
      </w:pPr>
      <w:r w:rsidRPr="0099544C">
        <w:rPr>
          <w:rFonts w:hint="eastAsia"/>
          <w:color w:val="000000"/>
        </w:rPr>
        <w:t>第６　落札</w:t>
      </w:r>
      <w:r w:rsidR="00060860" w:rsidRPr="0099544C">
        <w:rPr>
          <w:rFonts w:hint="eastAsia"/>
          <w:color w:val="000000"/>
        </w:rPr>
        <w:t>者</w:t>
      </w:r>
      <w:r w:rsidRPr="0099544C">
        <w:rPr>
          <w:rFonts w:hint="eastAsia"/>
          <w:color w:val="000000"/>
        </w:rPr>
        <w:t>の決定</w:t>
      </w:r>
    </w:p>
    <w:p w14:paraId="5C069C55" w14:textId="77777777" w:rsidR="002A53BB" w:rsidRPr="0099544C" w:rsidRDefault="002F7AFA" w:rsidP="00787D15">
      <w:pPr>
        <w:pStyle w:val="ad"/>
        <w:ind w:leftChars="100" w:left="480" w:hangingChars="100" w:hanging="240"/>
        <w:rPr>
          <w:rFonts w:hint="eastAsia"/>
          <w:color w:val="000000"/>
        </w:rPr>
      </w:pPr>
      <w:r w:rsidRPr="0099544C">
        <w:rPr>
          <w:rFonts w:hint="eastAsia"/>
          <w:color w:val="000000"/>
        </w:rPr>
        <w:t>１</w:t>
      </w:r>
      <w:r w:rsidRPr="0099544C">
        <w:rPr>
          <w:color w:val="000000"/>
        </w:rPr>
        <w:t xml:space="preserve">　</w:t>
      </w:r>
      <w:r w:rsidR="002A53BB" w:rsidRPr="0099544C">
        <w:rPr>
          <w:rFonts w:hint="eastAsia"/>
          <w:color w:val="000000"/>
        </w:rPr>
        <w:t>機構は、入札書その他提出を求めた書類を審査し、機構の定めた予定価格</w:t>
      </w:r>
      <w:r w:rsidR="00A63CEE" w:rsidRPr="0099544C">
        <w:rPr>
          <w:rFonts w:hint="eastAsia"/>
          <w:color w:val="000000"/>
        </w:rPr>
        <w:t>（</w:t>
      </w:r>
      <w:r w:rsidR="002A53BB" w:rsidRPr="0099544C">
        <w:rPr>
          <w:rFonts w:hint="eastAsia"/>
          <w:color w:val="000000"/>
        </w:rPr>
        <w:t>消費税相当額を除く。</w:t>
      </w:r>
      <w:r w:rsidR="00A63CEE" w:rsidRPr="0099544C">
        <w:rPr>
          <w:rFonts w:hint="eastAsia"/>
          <w:color w:val="000000"/>
        </w:rPr>
        <w:t>）</w:t>
      </w:r>
      <w:r w:rsidR="002A53BB" w:rsidRPr="0099544C">
        <w:rPr>
          <w:rFonts w:hint="eastAsia"/>
          <w:color w:val="000000"/>
        </w:rPr>
        <w:t>以下の入札で、入札価格の低位の入札から順次落札</w:t>
      </w:r>
      <w:r w:rsidR="00060860" w:rsidRPr="0099544C">
        <w:rPr>
          <w:rFonts w:hint="eastAsia"/>
          <w:color w:val="000000"/>
        </w:rPr>
        <w:t>者</w:t>
      </w:r>
      <w:r w:rsidR="002A53BB" w:rsidRPr="0099544C">
        <w:rPr>
          <w:rFonts w:hint="eastAsia"/>
          <w:color w:val="000000"/>
        </w:rPr>
        <w:t>を決定するものとする。</w:t>
      </w:r>
    </w:p>
    <w:p w14:paraId="04A83F5A" w14:textId="77777777" w:rsidR="002A53BB" w:rsidRPr="0099544C" w:rsidRDefault="002A53BB" w:rsidP="00787D15">
      <w:pPr>
        <w:pStyle w:val="ad"/>
        <w:ind w:leftChars="100" w:left="480" w:hangingChars="100" w:hanging="240"/>
        <w:rPr>
          <w:rFonts w:hint="eastAsia"/>
          <w:color w:val="000000"/>
        </w:rPr>
      </w:pPr>
      <w:r w:rsidRPr="0099544C">
        <w:rPr>
          <w:rFonts w:hint="eastAsia"/>
          <w:color w:val="000000"/>
        </w:rPr>
        <w:t>２　落札となるべき同価の入札が２以上あるときは、くじにより落札</w:t>
      </w:r>
      <w:r w:rsidR="00060860" w:rsidRPr="0099544C">
        <w:rPr>
          <w:rFonts w:hint="eastAsia"/>
          <w:color w:val="000000"/>
        </w:rPr>
        <w:t>者</w:t>
      </w:r>
      <w:r w:rsidRPr="0099544C">
        <w:rPr>
          <w:rFonts w:hint="eastAsia"/>
          <w:color w:val="000000"/>
        </w:rPr>
        <w:t>を決定するものとする。</w:t>
      </w:r>
    </w:p>
    <w:p w14:paraId="45930456" w14:textId="77777777" w:rsidR="002A53BB" w:rsidRPr="0099544C" w:rsidRDefault="002A53BB" w:rsidP="00787D15">
      <w:pPr>
        <w:pStyle w:val="ad"/>
        <w:ind w:leftChars="100" w:left="480" w:hangingChars="100" w:hanging="240"/>
        <w:rPr>
          <w:rFonts w:hint="eastAsia"/>
          <w:color w:val="000000"/>
        </w:rPr>
      </w:pPr>
      <w:r w:rsidRPr="0099544C">
        <w:rPr>
          <w:rFonts w:hint="eastAsia"/>
          <w:color w:val="000000"/>
        </w:rPr>
        <w:t>３　次の</w:t>
      </w:r>
      <w:r w:rsidR="00F76179" w:rsidRPr="0099544C">
        <w:rPr>
          <w:rFonts w:hint="eastAsia"/>
          <w:color w:val="000000"/>
        </w:rPr>
        <w:t>いずれか</w:t>
      </w:r>
      <w:r w:rsidRPr="0099544C">
        <w:rPr>
          <w:rFonts w:hint="eastAsia"/>
          <w:color w:val="000000"/>
        </w:rPr>
        <w:t>に該当する入札は、無効とする。</w:t>
      </w:r>
    </w:p>
    <w:p w14:paraId="341A2A44"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１</w:t>
      </w:r>
      <w:r w:rsidRPr="0099544C">
        <w:rPr>
          <w:rFonts w:hint="eastAsia"/>
          <w:color w:val="000000"/>
        </w:rPr>
        <w:t>）</w:t>
      </w:r>
      <w:r w:rsidR="002A53BB" w:rsidRPr="0099544C">
        <w:rPr>
          <w:rFonts w:hint="eastAsia"/>
          <w:color w:val="000000"/>
        </w:rPr>
        <w:t>入札に際し、虚偽の申告をした者がした入札</w:t>
      </w:r>
    </w:p>
    <w:p w14:paraId="6AD43011"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２</w:t>
      </w:r>
      <w:r w:rsidRPr="0099544C">
        <w:rPr>
          <w:rFonts w:hint="eastAsia"/>
          <w:color w:val="000000"/>
        </w:rPr>
        <w:t>）</w:t>
      </w:r>
      <w:r w:rsidR="002A53BB" w:rsidRPr="0099544C">
        <w:rPr>
          <w:rFonts w:hint="eastAsia"/>
          <w:color w:val="000000"/>
        </w:rPr>
        <w:t>入札書の金額を訂正した入札、円位未満の端数を付した入札その他入札書が所定の記載方法によらない入札</w:t>
      </w:r>
    </w:p>
    <w:p w14:paraId="6944F34F"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３</w:t>
      </w:r>
      <w:r w:rsidRPr="0099544C">
        <w:rPr>
          <w:rFonts w:hint="eastAsia"/>
          <w:color w:val="000000"/>
        </w:rPr>
        <w:t>）</w:t>
      </w:r>
      <w:r w:rsidR="002A53BB" w:rsidRPr="0099544C">
        <w:rPr>
          <w:rFonts w:hint="eastAsia"/>
          <w:color w:val="000000"/>
        </w:rPr>
        <w:t>入札に付した数量を超えて入札した者の入札</w:t>
      </w:r>
    </w:p>
    <w:p w14:paraId="153716B6"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lastRenderedPageBreak/>
        <w:t>（</w:t>
      </w:r>
      <w:r w:rsidR="002A53BB" w:rsidRPr="0099544C">
        <w:rPr>
          <w:rFonts w:hint="eastAsia"/>
          <w:color w:val="000000"/>
        </w:rPr>
        <w:t>４</w:t>
      </w:r>
      <w:r w:rsidRPr="0099544C">
        <w:rPr>
          <w:rFonts w:hint="eastAsia"/>
          <w:color w:val="000000"/>
        </w:rPr>
        <w:t>）</w:t>
      </w:r>
      <w:r w:rsidR="002A53BB" w:rsidRPr="0099544C">
        <w:rPr>
          <w:rFonts w:hint="eastAsia"/>
          <w:color w:val="000000"/>
        </w:rPr>
        <w:t>第三者を代理人として入札した場合の本人及び代理人がした入札</w:t>
      </w:r>
    </w:p>
    <w:p w14:paraId="7D6F0500"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５</w:t>
      </w:r>
      <w:r w:rsidRPr="0099544C">
        <w:rPr>
          <w:rFonts w:hint="eastAsia"/>
          <w:color w:val="000000"/>
        </w:rPr>
        <w:t>）</w:t>
      </w:r>
      <w:r w:rsidR="002A53BB" w:rsidRPr="0099544C">
        <w:rPr>
          <w:rFonts w:hint="eastAsia"/>
          <w:color w:val="000000"/>
        </w:rPr>
        <w:t>その他入札の条件に違反した入札</w:t>
      </w:r>
    </w:p>
    <w:p w14:paraId="271FDCBE" w14:textId="77777777" w:rsidR="002A53BB" w:rsidRPr="0099544C" w:rsidRDefault="002A53BB" w:rsidP="00787D15">
      <w:pPr>
        <w:pStyle w:val="ad"/>
        <w:ind w:leftChars="100" w:left="480" w:hangingChars="100" w:hanging="240"/>
        <w:rPr>
          <w:rFonts w:hint="eastAsia"/>
          <w:color w:val="000000"/>
        </w:rPr>
      </w:pPr>
      <w:r w:rsidRPr="0099544C">
        <w:rPr>
          <w:rFonts w:hint="eastAsia"/>
          <w:color w:val="000000"/>
        </w:rPr>
        <w:t>４　機構は、入札に付した全量又は一部について落札を決定できなかったときは、直ちに、再度の入札を行うことができるものとする。この場合において、</w:t>
      </w:r>
      <w:r w:rsidR="008C52AD" w:rsidRPr="0099544C">
        <w:rPr>
          <w:rFonts w:hint="eastAsia"/>
          <w:color w:val="000000"/>
        </w:rPr>
        <w:t>１</w:t>
      </w:r>
      <w:r w:rsidR="008C52AD" w:rsidRPr="0099544C">
        <w:rPr>
          <w:color w:val="000000"/>
        </w:rPr>
        <w:t>から</w:t>
      </w:r>
      <w:r w:rsidRPr="0099544C">
        <w:rPr>
          <w:rFonts w:hint="eastAsia"/>
          <w:color w:val="000000"/>
        </w:rPr>
        <w:t>３</w:t>
      </w:r>
      <w:r w:rsidR="00F76179" w:rsidRPr="0099544C">
        <w:rPr>
          <w:rFonts w:hint="eastAsia"/>
          <w:color w:val="000000"/>
        </w:rPr>
        <w:t>まで</w:t>
      </w:r>
      <w:r w:rsidRPr="0099544C">
        <w:rPr>
          <w:rFonts w:hint="eastAsia"/>
          <w:color w:val="000000"/>
        </w:rPr>
        <w:t>の規定を準用するものとする。</w:t>
      </w:r>
    </w:p>
    <w:p w14:paraId="0C6435BA" w14:textId="77777777" w:rsidR="002A53BB" w:rsidRPr="0099544C" w:rsidRDefault="002A53BB" w:rsidP="00787D15">
      <w:pPr>
        <w:pStyle w:val="ad"/>
        <w:ind w:leftChars="100" w:left="480" w:hangingChars="100" w:hanging="240"/>
        <w:rPr>
          <w:rFonts w:hint="eastAsia"/>
          <w:color w:val="000000"/>
        </w:rPr>
      </w:pPr>
      <w:r w:rsidRPr="0099544C">
        <w:rPr>
          <w:rFonts w:hint="eastAsia"/>
          <w:color w:val="000000"/>
        </w:rPr>
        <w:t>５　機構は、１又は</w:t>
      </w:r>
      <w:r w:rsidR="002F7AFA" w:rsidRPr="0099544C">
        <w:rPr>
          <w:rFonts w:hint="eastAsia"/>
          <w:color w:val="000000"/>
        </w:rPr>
        <w:t>４</w:t>
      </w:r>
      <w:r w:rsidRPr="0099544C">
        <w:rPr>
          <w:rFonts w:hint="eastAsia"/>
          <w:color w:val="000000"/>
        </w:rPr>
        <w:t>の規定により入札に付しても応札がないとき又は入札に付した全量若しくは一部について落札</w:t>
      </w:r>
      <w:r w:rsidR="00060860" w:rsidRPr="0099544C">
        <w:rPr>
          <w:rFonts w:hint="eastAsia"/>
          <w:color w:val="000000"/>
        </w:rPr>
        <w:t>者</w:t>
      </w:r>
      <w:r w:rsidRPr="0099544C">
        <w:rPr>
          <w:rFonts w:hint="eastAsia"/>
          <w:color w:val="000000"/>
        </w:rPr>
        <w:t>を決定できなかったときは、予定価格以下の価格で随意契約によることができるものとする。</w:t>
      </w:r>
    </w:p>
    <w:p w14:paraId="7B6DC5BB" w14:textId="77777777" w:rsidR="002A53BB" w:rsidRPr="0099544C" w:rsidRDefault="002A53BB" w:rsidP="00787D15">
      <w:pPr>
        <w:pStyle w:val="ad"/>
        <w:ind w:leftChars="100" w:left="480" w:hangingChars="100" w:hanging="240"/>
        <w:rPr>
          <w:color w:val="000000"/>
        </w:rPr>
      </w:pPr>
      <w:r w:rsidRPr="0099544C">
        <w:rPr>
          <w:rFonts w:hint="eastAsia"/>
          <w:color w:val="000000"/>
        </w:rPr>
        <w:t xml:space="preserve">６　</w:t>
      </w:r>
      <w:r w:rsidR="00A15673" w:rsidRPr="0099544C">
        <w:rPr>
          <w:rFonts w:hint="eastAsia"/>
          <w:color w:val="000000"/>
        </w:rPr>
        <w:t>５</w:t>
      </w:r>
      <w:r w:rsidRPr="0099544C">
        <w:rPr>
          <w:rFonts w:hint="eastAsia"/>
          <w:color w:val="000000"/>
        </w:rPr>
        <w:t>の規定により委託先を決定するときは、見積書を徴して行うものとする。</w:t>
      </w:r>
    </w:p>
    <w:p w14:paraId="3D479ABC" w14:textId="77777777" w:rsidR="00592249" w:rsidRPr="0099544C" w:rsidRDefault="00592249">
      <w:pPr>
        <w:ind w:left="238" w:hanging="238"/>
        <w:rPr>
          <w:rFonts w:hint="eastAsia"/>
          <w:color w:val="000000"/>
        </w:rPr>
      </w:pPr>
    </w:p>
    <w:p w14:paraId="7F07E540" w14:textId="77777777" w:rsidR="002A53BB" w:rsidRPr="0099544C" w:rsidRDefault="002A53BB">
      <w:pPr>
        <w:pStyle w:val="aa"/>
        <w:rPr>
          <w:rFonts w:hint="eastAsia"/>
          <w:color w:val="000000"/>
        </w:rPr>
      </w:pPr>
      <w:r w:rsidRPr="0099544C">
        <w:rPr>
          <w:rFonts w:hint="eastAsia"/>
          <w:color w:val="000000"/>
        </w:rPr>
        <w:t>第７　委託通知書の交付</w:t>
      </w:r>
    </w:p>
    <w:p w14:paraId="6CF2C8F9" w14:textId="77777777" w:rsidR="002A53BB" w:rsidRPr="0099544C" w:rsidRDefault="002A53BB" w:rsidP="002143BF">
      <w:pPr>
        <w:pStyle w:val="ad"/>
        <w:ind w:leftChars="100" w:left="240"/>
        <w:rPr>
          <w:color w:val="000000"/>
        </w:rPr>
      </w:pPr>
      <w:r w:rsidRPr="0099544C">
        <w:rPr>
          <w:rFonts w:hint="eastAsia"/>
          <w:color w:val="000000"/>
        </w:rPr>
        <w:t>機構は、指名競争入札の結果又は随意契約により輸入の委託を決定した者</w:t>
      </w:r>
      <w:r w:rsidR="00A63CEE" w:rsidRPr="0099544C">
        <w:rPr>
          <w:rFonts w:hint="eastAsia"/>
          <w:color w:val="000000"/>
        </w:rPr>
        <w:t>（</w:t>
      </w:r>
      <w:r w:rsidRPr="0099544C">
        <w:rPr>
          <w:rFonts w:hint="eastAsia"/>
          <w:color w:val="000000"/>
        </w:rPr>
        <w:t>以下「受託者」という。</w:t>
      </w:r>
      <w:r w:rsidR="00A63CEE" w:rsidRPr="0099544C">
        <w:rPr>
          <w:rFonts w:hint="eastAsia"/>
          <w:color w:val="000000"/>
        </w:rPr>
        <w:t>）</w:t>
      </w:r>
      <w:r w:rsidRPr="0099544C">
        <w:rPr>
          <w:rFonts w:hint="eastAsia"/>
          <w:color w:val="000000"/>
        </w:rPr>
        <w:t>に対し、指定乳製品等輸入業務委託通知書</w:t>
      </w:r>
      <w:r w:rsidR="00A63CEE" w:rsidRPr="0099544C">
        <w:rPr>
          <w:rFonts w:hint="eastAsia"/>
          <w:color w:val="000000"/>
        </w:rPr>
        <w:t>（</w:t>
      </w:r>
      <w:r w:rsidRPr="0099544C">
        <w:rPr>
          <w:rFonts w:hint="eastAsia"/>
          <w:color w:val="000000"/>
        </w:rPr>
        <w:t>以下「委託通知書」という。</w:t>
      </w:r>
      <w:r w:rsidR="00A63CEE" w:rsidRPr="0099544C">
        <w:rPr>
          <w:rFonts w:hint="eastAsia"/>
          <w:color w:val="000000"/>
        </w:rPr>
        <w:t>）</w:t>
      </w:r>
      <w:r w:rsidRPr="0099544C">
        <w:rPr>
          <w:rFonts w:hint="eastAsia"/>
          <w:color w:val="000000"/>
        </w:rPr>
        <w:t>を交付するものとする。</w:t>
      </w:r>
    </w:p>
    <w:p w14:paraId="3914FB0F" w14:textId="77777777" w:rsidR="00592249" w:rsidRPr="0099544C" w:rsidRDefault="00592249" w:rsidP="00D91396">
      <w:pPr>
        <w:rPr>
          <w:rFonts w:hint="eastAsia"/>
          <w:color w:val="000000"/>
        </w:rPr>
      </w:pPr>
    </w:p>
    <w:p w14:paraId="74F03900" w14:textId="77777777" w:rsidR="002A53BB" w:rsidRPr="0099544C" w:rsidRDefault="002A53BB">
      <w:pPr>
        <w:pStyle w:val="aa"/>
        <w:rPr>
          <w:rFonts w:hint="eastAsia"/>
          <w:color w:val="000000"/>
        </w:rPr>
      </w:pPr>
      <w:r w:rsidRPr="0099544C">
        <w:rPr>
          <w:rFonts w:hint="eastAsia"/>
          <w:color w:val="000000"/>
        </w:rPr>
        <w:t>第８　委託契約の締結</w:t>
      </w:r>
    </w:p>
    <w:p w14:paraId="3EC7AAF0" w14:textId="77777777" w:rsidR="002A53BB" w:rsidRPr="0099544C" w:rsidRDefault="002A53BB" w:rsidP="002143BF">
      <w:pPr>
        <w:pStyle w:val="ad"/>
        <w:ind w:leftChars="100" w:left="240"/>
        <w:rPr>
          <w:color w:val="000000"/>
        </w:rPr>
      </w:pPr>
      <w:r w:rsidRPr="0099544C">
        <w:rPr>
          <w:rFonts w:hint="eastAsia"/>
          <w:color w:val="000000"/>
        </w:rPr>
        <w:t>委託契約の締結は、委託通知書の交付を受けた受託者が第９の契約保証金等を機構に納付し</w:t>
      </w:r>
      <w:r w:rsidR="00F76179" w:rsidRPr="0099544C">
        <w:rPr>
          <w:rFonts w:hint="eastAsia"/>
          <w:color w:val="000000"/>
        </w:rPr>
        <w:t>、</w:t>
      </w:r>
      <w:r w:rsidRPr="0099544C">
        <w:rPr>
          <w:rFonts w:hint="eastAsia"/>
          <w:color w:val="000000"/>
        </w:rPr>
        <w:t>又は提供することにより成立するものとする。</w:t>
      </w:r>
    </w:p>
    <w:p w14:paraId="0CF58F6F" w14:textId="77777777" w:rsidR="00592249" w:rsidRPr="0099544C" w:rsidRDefault="00592249" w:rsidP="00D91396">
      <w:pPr>
        <w:rPr>
          <w:rFonts w:hint="eastAsia"/>
          <w:color w:val="000000"/>
        </w:rPr>
      </w:pPr>
    </w:p>
    <w:p w14:paraId="438C4B6C" w14:textId="77777777" w:rsidR="002A53BB" w:rsidRPr="0099544C" w:rsidRDefault="002A53BB">
      <w:pPr>
        <w:pStyle w:val="aa"/>
        <w:rPr>
          <w:rFonts w:hint="eastAsia"/>
          <w:color w:val="000000"/>
        </w:rPr>
      </w:pPr>
      <w:r w:rsidRPr="0099544C">
        <w:rPr>
          <w:rFonts w:hint="eastAsia"/>
          <w:color w:val="000000"/>
        </w:rPr>
        <w:t>第９　契約保証金等</w:t>
      </w:r>
    </w:p>
    <w:p w14:paraId="78364D9D" w14:textId="77777777" w:rsidR="002A53BB" w:rsidRPr="0099544C" w:rsidRDefault="002F7AFA" w:rsidP="00787D15">
      <w:pPr>
        <w:pStyle w:val="ad"/>
        <w:ind w:leftChars="100" w:left="480" w:hangingChars="100" w:hanging="240"/>
        <w:rPr>
          <w:rFonts w:hint="eastAsia"/>
          <w:color w:val="000000"/>
        </w:rPr>
      </w:pPr>
      <w:r w:rsidRPr="0099544C">
        <w:rPr>
          <w:rFonts w:hint="eastAsia"/>
          <w:color w:val="000000"/>
        </w:rPr>
        <w:t xml:space="preserve">１　</w:t>
      </w:r>
      <w:r w:rsidR="002A53BB" w:rsidRPr="0099544C">
        <w:rPr>
          <w:rFonts w:hint="eastAsia"/>
          <w:color w:val="000000"/>
        </w:rPr>
        <w:t>受託者は、第８の委託契約を締結しようとするときは、契約金額</w:t>
      </w:r>
      <w:r w:rsidR="00A63CEE" w:rsidRPr="0099544C">
        <w:rPr>
          <w:rFonts w:hint="eastAsia"/>
          <w:color w:val="000000"/>
        </w:rPr>
        <w:t>（</w:t>
      </w:r>
      <w:r w:rsidR="002A53BB" w:rsidRPr="0099544C">
        <w:rPr>
          <w:rFonts w:hint="eastAsia"/>
          <w:color w:val="000000"/>
        </w:rPr>
        <w:t>消費税相当額を含む。</w:t>
      </w:r>
      <w:r w:rsidR="00A63CEE" w:rsidRPr="0099544C">
        <w:rPr>
          <w:rFonts w:hint="eastAsia"/>
          <w:color w:val="000000"/>
        </w:rPr>
        <w:t>）</w:t>
      </w:r>
      <w:r w:rsidR="002A53BB" w:rsidRPr="0099544C">
        <w:rPr>
          <w:rFonts w:hint="eastAsia"/>
          <w:color w:val="000000"/>
        </w:rPr>
        <w:t>の100分の１以上の契約保証金又はこれに代わるべき担保</w:t>
      </w:r>
      <w:r w:rsidR="00A63CEE" w:rsidRPr="0099544C">
        <w:rPr>
          <w:rFonts w:hint="eastAsia"/>
          <w:color w:val="000000"/>
        </w:rPr>
        <w:t>（</w:t>
      </w:r>
      <w:r w:rsidR="002A53BB" w:rsidRPr="0099544C">
        <w:rPr>
          <w:rFonts w:hint="eastAsia"/>
          <w:color w:val="000000"/>
        </w:rPr>
        <w:t>以下「契約保証金等」という。</w:t>
      </w:r>
      <w:r w:rsidR="00A63CEE" w:rsidRPr="0099544C">
        <w:rPr>
          <w:rFonts w:hint="eastAsia"/>
          <w:color w:val="000000"/>
        </w:rPr>
        <w:t>）</w:t>
      </w:r>
      <w:r w:rsidR="002A53BB" w:rsidRPr="0099544C">
        <w:rPr>
          <w:rFonts w:hint="eastAsia"/>
          <w:color w:val="000000"/>
        </w:rPr>
        <w:t>を委託通知書</w:t>
      </w:r>
      <w:r w:rsidR="00F76179" w:rsidRPr="0099544C">
        <w:rPr>
          <w:rFonts w:hint="eastAsia"/>
          <w:color w:val="000000"/>
        </w:rPr>
        <w:t>の</w:t>
      </w:r>
      <w:r w:rsidR="002A53BB" w:rsidRPr="0099544C">
        <w:rPr>
          <w:rFonts w:hint="eastAsia"/>
          <w:color w:val="000000"/>
        </w:rPr>
        <w:t>交付の日</w:t>
      </w:r>
      <w:r w:rsidR="00F76179" w:rsidRPr="0099544C">
        <w:rPr>
          <w:rFonts w:hint="eastAsia"/>
          <w:color w:val="000000"/>
        </w:rPr>
        <w:t>の翌日</w:t>
      </w:r>
      <w:r w:rsidR="002A53BB" w:rsidRPr="0099544C">
        <w:rPr>
          <w:rFonts w:hint="eastAsia"/>
          <w:color w:val="000000"/>
        </w:rPr>
        <w:t>から起算して</w:t>
      </w:r>
      <w:r w:rsidR="00623087" w:rsidRPr="0099544C">
        <w:rPr>
          <w:rFonts w:hint="eastAsia"/>
          <w:color w:val="000000"/>
        </w:rPr>
        <w:t>原則７日</w:t>
      </w:r>
      <w:r w:rsidR="00A63CEE" w:rsidRPr="0099544C">
        <w:rPr>
          <w:rFonts w:hint="eastAsia"/>
          <w:color w:val="000000"/>
        </w:rPr>
        <w:t>（</w:t>
      </w:r>
      <w:r w:rsidR="00623087" w:rsidRPr="0099544C">
        <w:rPr>
          <w:rFonts w:hint="eastAsia"/>
          <w:color w:val="000000"/>
        </w:rPr>
        <w:t>行政機関又は金融機関の休日の日数は算入しない。</w:t>
      </w:r>
      <w:r w:rsidR="00A63CEE" w:rsidRPr="0099544C">
        <w:rPr>
          <w:rFonts w:hint="eastAsia"/>
          <w:color w:val="000000"/>
        </w:rPr>
        <w:t>）</w:t>
      </w:r>
      <w:r w:rsidR="00623087" w:rsidRPr="0099544C">
        <w:rPr>
          <w:rFonts w:hint="eastAsia"/>
          <w:color w:val="000000"/>
        </w:rPr>
        <w:t>以内</w:t>
      </w:r>
      <w:r w:rsidR="002A53BB" w:rsidRPr="0099544C">
        <w:rPr>
          <w:rFonts w:hint="eastAsia"/>
          <w:color w:val="000000"/>
        </w:rPr>
        <w:t>に機構に納付又は提供するものとする。</w:t>
      </w:r>
    </w:p>
    <w:p w14:paraId="564C8901" w14:textId="77777777" w:rsidR="002A53BB" w:rsidRPr="0099544C" w:rsidRDefault="002A53BB" w:rsidP="00787D15">
      <w:pPr>
        <w:pStyle w:val="ad"/>
        <w:ind w:leftChars="100" w:left="480" w:hangingChars="100" w:hanging="240"/>
        <w:rPr>
          <w:rFonts w:hint="eastAsia"/>
          <w:color w:val="000000"/>
        </w:rPr>
      </w:pPr>
      <w:r w:rsidRPr="0099544C">
        <w:rPr>
          <w:rFonts w:hint="eastAsia"/>
          <w:color w:val="000000"/>
        </w:rPr>
        <w:t xml:space="preserve">２　</w:t>
      </w:r>
      <w:r w:rsidR="00F76179" w:rsidRPr="0099544C">
        <w:rPr>
          <w:rFonts w:hint="eastAsia"/>
          <w:color w:val="000000"/>
        </w:rPr>
        <w:t>受託者は、銀行振込により契約保証金を納付しようとする場合には、機構が指定する金融機関の機構を名義人とする普通預金口座に振り込むものとする。</w:t>
      </w:r>
    </w:p>
    <w:p w14:paraId="5130C6B3" w14:textId="77777777" w:rsidR="002A53BB" w:rsidRPr="0099544C" w:rsidRDefault="002A53BB" w:rsidP="00787D15">
      <w:pPr>
        <w:pStyle w:val="ad"/>
        <w:wordWrap/>
        <w:ind w:leftChars="100" w:left="480" w:hangingChars="100" w:hanging="240"/>
        <w:rPr>
          <w:rFonts w:hint="eastAsia"/>
          <w:color w:val="000000"/>
        </w:rPr>
      </w:pPr>
      <w:r w:rsidRPr="0099544C">
        <w:rPr>
          <w:rFonts w:hint="eastAsia"/>
          <w:color w:val="000000"/>
        </w:rPr>
        <w:t>３　１の契約保証金に代えて提供できる担保は、国債、地方債及び金融債であって利付きのものに限るものとし、その担保の</w:t>
      </w:r>
      <w:r w:rsidR="00BD6E7C" w:rsidRPr="0099544C">
        <w:rPr>
          <w:rFonts w:hint="eastAsia"/>
          <w:color w:val="000000"/>
        </w:rPr>
        <w:t>価額</w:t>
      </w:r>
      <w:r w:rsidRPr="0099544C">
        <w:rPr>
          <w:rFonts w:hint="eastAsia"/>
          <w:color w:val="000000"/>
        </w:rPr>
        <w:t>は</w:t>
      </w:r>
      <w:r w:rsidR="003D79B4" w:rsidRPr="0099544C">
        <w:rPr>
          <w:rFonts w:hAnsi="ＭＳ 明朝" w:hint="eastAsia"/>
          <w:color w:val="000000"/>
          <w:szCs w:val="24"/>
        </w:rPr>
        <w:t>、国債に</w:t>
      </w:r>
      <w:r w:rsidR="00BD6E7C" w:rsidRPr="0099544C">
        <w:rPr>
          <w:rFonts w:hAnsi="ＭＳ 明朝" w:hint="eastAsia"/>
          <w:color w:val="000000"/>
          <w:szCs w:val="24"/>
        </w:rPr>
        <w:t>あって</w:t>
      </w:r>
      <w:r w:rsidR="003D79B4" w:rsidRPr="0099544C">
        <w:rPr>
          <w:rFonts w:hAnsi="ＭＳ 明朝" w:hint="eastAsia"/>
          <w:color w:val="000000"/>
          <w:szCs w:val="24"/>
        </w:rPr>
        <w:t>は額面金額の100分の90とし、その他の債券にあっては、</w:t>
      </w:r>
      <w:r w:rsidRPr="0099544C">
        <w:rPr>
          <w:rFonts w:hint="eastAsia"/>
          <w:color w:val="000000"/>
        </w:rPr>
        <w:t>その額面金額の100分の80とするものとする。</w:t>
      </w:r>
    </w:p>
    <w:p w14:paraId="5743AAFA" w14:textId="77777777" w:rsidR="002A53BB" w:rsidRPr="00787D15" w:rsidRDefault="002A53BB" w:rsidP="00787D15">
      <w:pPr>
        <w:pStyle w:val="ad"/>
        <w:ind w:leftChars="100" w:left="480" w:hangingChars="100" w:hanging="240"/>
        <w:rPr>
          <w:rFonts w:hAnsi="ＭＳ 明朝" w:hint="eastAsia"/>
          <w:color w:val="000000"/>
          <w:szCs w:val="24"/>
        </w:rPr>
      </w:pPr>
      <w:r w:rsidRPr="0099544C">
        <w:rPr>
          <w:rFonts w:hint="eastAsia"/>
          <w:color w:val="000000"/>
        </w:rPr>
        <w:t xml:space="preserve">４　</w:t>
      </w:r>
      <w:r w:rsidR="00F76179" w:rsidRPr="0099544C">
        <w:rPr>
          <w:rFonts w:hint="eastAsia"/>
          <w:color w:val="000000"/>
        </w:rPr>
        <w:t>契約保証</w:t>
      </w:r>
      <w:r w:rsidR="00F76179" w:rsidRPr="00787D15">
        <w:rPr>
          <w:rFonts w:hAnsi="ＭＳ 明朝" w:hint="eastAsia"/>
          <w:color w:val="000000"/>
          <w:szCs w:val="24"/>
        </w:rPr>
        <w:t>金等は、第</w:t>
      </w:r>
      <w:r w:rsidR="00F76179" w:rsidRPr="00787D15">
        <w:rPr>
          <w:rFonts w:hAnsi="ＭＳ 明朝"/>
          <w:color w:val="000000"/>
          <w:szCs w:val="24"/>
        </w:rPr>
        <w:t>13の１の規定による当該輸入乳製品の引渡しが完了した後に、受託者の請求により返還するものとする。</w:t>
      </w:r>
    </w:p>
    <w:p w14:paraId="5A030C84" w14:textId="77777777" w:rsidR="002A53BB" w:rsidRPr="0099544C" w:rsidRDefault="002A53BB" w:rsidP="00787D15">
      <w:pPr>
        <w:pStyle w:val="ad"/>
        <w:ind w:leftChars="100" w:left="480" w:hangingChars="100" w:hanging="240"/>
        <w:rPr>
          <w:color w:val="000000"/>
        </w:rPr>
      </w:pPr>
      <w:r w:rsidRPr="00787D15">
        <w:rPr>
          <w:rFonts w:hAnsi="ＭＳ 明朝" w:hint="eastAsia"/>
          <w:color w:val="000000"/>
          <w:szCs w:val="24"/>
        </w:rPr>
        <w:lastRenderedPageBreak/>
        <w:t>５　契約保証金には、利子を付さないものとす</w:t>
      </w:r>
      <w:r w:rsidRPr="0099544C">
        <w:rPr>
          <w:rFonts w:hint="eastAsia"/>
          <w:color w:val="000000"/>
        </w:rPr>
        <w:t>る。</w:t>
      </w:r>
    </w:p>
    <w:p w14:paraId="4203F9AC" w14:textId="77777777" w:rsidR="00592249" w:rsidRPr="0099544C" w:rsidRDefault="00592249">
      <w:pPr>
        <w:rPr>
          <w:rFonts w:hint="eastAsia"/>
          <w:color w:val="000000"/>
        </w:rPr>
      </w:pPr>
    </w:p>
    <w:p w14:paraId="2D8E0D88" w14:textId="77777777" w:rsidR="002A53BB" w:rsidRPr="0099544C" w:rsidRDefault="002A53BB">
      <w:pPr>
        <w:pStyle w:val="aa"/>
        <w:rPr>
          <w:rFonts w:hint="eastAsia"/>
          <w:color w:val="000000"/>
        </w:rPr>
      </w:pPr>
      <w:r w:rsidRPr="0099544C">
        <w:rPr>
          <w:rFonts w:hint="eastAsia"/>
          <w:color w:val="000000"/>
        </w:rPr>
        <w:t>第10　現品の荷さばき等</w:t>
      </w:r>
    </w:p>
    <w:p w14:paraId="3DA9F046" w14:textId="77777777" w:rsidR="002A53BB" w:rsidRPr="0099544C" w:rsidRDefault="002A53BB" w:rsidP="002143BF">
      <w:pPr>
        <w:pStyle w:val="ad"/>
        <w:ind w:leftChars="100" w:left="240"/>
        <w:rPr>
          <w:color w:val="000000"/>
        </w:rPr>
      </w:pPr>
      <w:r w:rsidRPr="0099544C">
        <w:rPr>
          <w:rFonts w:hint="eastAsia"/>
          <w:color w:val="000000"/>
        </w:rPr>
        <w:t>受託者は、機構の指定する到着港に到着した指定乳製品等</w:t>
      </w:r>
      <w:r w:rsidR="00A63CEE" w:rsidRPr="0099544C">
        <w:rPr>
          <w:rFonts w:hint="eastAsia"/>
          <w:color w:val="000000"/>
        </w:rPr>
        <w:t>（</w:t>
      </w:r>
      <w:r w:rsidRPr="0099544C">
        <w:rPr>
          <w:rFonts w:hint="eastAsia"/>
          <w:color w:val="000000"/>
        </w:rPr>
        <w:t>以下「現品」という。</w:t>
      </w:r>
      <w:r w:rsidR="00A63CEE" w:rsidRPr="0099544C">
        <w:rPr>
          <w:rFonts w:hint="eastAsia"/>
          <w:color w:val="000000"/>
        </w:rPr>
        <w:t>）</w:t>
      </w:r>
      <w:r w:rsidRPr="0099544C">
        <w:rPr>
          <w:rFonts w:hint="eastAsia"/>
          <w:color w:val="000000"/>
        </w:rPr>
        <w:t>を本船より第1</w:t>
      </w:r>
      <w:r w:rsidR="00272A79" w:rsidRPr="0099544C">
        <w:rPr>
          <w:rFonts w:hint="eastAsia"/>
          <w:color w:val="000000"/>
        </w:rPr>
        <w:t>2</w:t>
      </w:r>
      <w:r w:rsidRPr="0099544C">
        <w:rPr>
          <w:rFonts w:hint="eastAsia"/>
          <w:color w:val="000000"/>
        </w:rPr>
        <w:t>に定める引渡場所まで運送する際の荷さばきその他必要事項について機構が指示したときは、その指示に従うものとする。</w:t>
      </w:r>
    </w:p>
    <w:p w14:paraId="3B738D6A" w14:textId="77777777" w:rsidR="00592249" w:rsidRPr="0099544C" w:rsidRDefault="00592249" w:rsidP="00D91396">
      <w:pPr>
        <w:rPr>
          <w:rFonts w:hint="eastAsia"/>
          <w:color w:val="000000"/>
        </w:rPr>
      </w:pPr>
    </w:p>
    <w:p w14:paraId="5B04E922" w14:textId="77777777" w:rsidR="002A53BB" w:rsidRPr="0099544C" w:rsidRDefault="002A53BB">
      <w:pPr>
        <w:pStyle w:val="aa"/>
        <w:rPr>
          <w:rFonts w:hint="eastAsia"/>
          <w:color w:val="000000"/>
        </w:rPr>
      </w:pPr>
      <w:r w:rsidRPr="0099544C">
        <w:rPr>
          <w:rFonts w:hint="eastAsia"/>
          <w:color w:val="000000"/>
        </w:rPr>
        <w:t>第11　輸入手続</w:t>
      </w:r>
    </w:p>
    <w:p w14:paraId="66709E15" w14:textId="77777777" w:rsidR="002A53BB" w:rsidRPr="0099544C" w:rsidRDefault="00510CAC" w:rsidP="00787D15">
      <w:pPr>
        <w:pStyle w:val="ad"/>
        <w:ind w:leftChars="100" w:left="480" w:hangingChars="100" w:hanging="240"/>
        <w:rPr>
          <w:rFonts w:hint="eastAsia"/>
          <w:color w:val="000000"/>
        </w:rPr>
      </w:pPr>
      <w:r w:rsidRPr="0099544C">
        <w:rPr>
          <w:rFonts w:hint="eastAsia"/>
          <w:color w:val="000000"/>
        </w:rPr>
        <w:t>１</w:t>
      </w:r>
      <w:r w:rsidRPr="0099544C">
        <w:rPr>
          <w:color w:val="000000"/>
        </w:rPr>
        <w:t xml:space="preserve">　</w:t>
      </w:r>
      <w:r w:rsidR="002A53BB" w:rsidRPr="0099544C">
        <w:rPr>
          <w:rFonts w:hint="eastAsia"/>
          <w:color w:val="000000"/>
        </w:rPr>
        <w:t>受託者は、現品について輸入条件に定める関係法令による必要な手続を行うものとする。</w:t>
      </w:r>
    </w:p>
    <w:p w14:paraId="096D7894" w14:textId="77777777" w:rsidR="002A53BB" w:rsidRPr="0099544C" w:rsidRDefault="002A53BB" w:rsidP="00787D15">
      <w:pPr>
        <w:pStyle w:val="ad"/>
        <w:ind w:leftChars="100" w:left="480" w:hangingChars="100" w:hanging="240"/>
        <w:rPr>
          <w:color w:val="000000"/>
        </w:rPr>
      </w:pPr>
      <w:r w:rsidRPr="0099544C">
        <w:rPr>
          <w:rFonts w:hint="eastAsia"/>
          <w:color w:val="000000"/>
        </w:rPr>
        <w:t xml:space="preserve">２　</w:t>
      </w:r>
      <w:r w:rsidR="00A15673" w:rsidRPr="0099544C">
        <w:rPr>
          <w:rFonts w:hint="eastAsia"/>
          <w:color w:val="000000"/>
        </w:rPr>
        <w:t>１</w:t>
      </w:r>
      <w:r w:rsidR="00272A79" w:rsidRPr="0099544C">
        <w:rPr>
          <w:rFonts w:hint="eastAsia"/>
          <w:color w:val="000000"/>
        </w:rPr>
        <w:t xml:space="preserve">の輸入手続を行う場合には、船荷証券の写し及び現品が輸入条件に定める品質規格等に合致する旨の食品衛生法 </w:t>
      </w:r>
      <w:r w:rsidR="00A63CEE" w:rsidRPr="0099544C">
        <w:rPr>
          <w:rFonts w:hint="eastAsia"/>
          <w:color w:val="000000"/>
        </w:rPr>
        <w:t>（</w:t>
      </w:r>
      <w:r w:rsidR="00272A79" w:rsidRPr="0099544C">
        <w:rPr>
          <w:rFonts w:hint="eastAsia"/>
          <w:color w:val="000000"/>
        </w:rPr>
        <w:t>昭和</w:t>
      </w:r>
      <w:r w:rsidR="008F5B47" w:rsidRPr="0099544C">
        <w:rPr>
          <w:rFonts w:hint="eastAsia"/>
          <w:color w:val="000000"/>
        </w:rPr>
        <w:t>22</w:t>
      </w:r>
      <w:r w:rsidR="00272A79" w:rsidRPr="0099544C">
        <w:rPr>
          <w:rFonts w:hint="eastAsia"/>
          <w:color w:val="000000"/>
        </w:rPr>
        <w:t>年法律第</w:t>
      </w:r>
      <w:r w:rsidR="008F5B47" w:rsidRPr="0099544C">
        <w:rPr>
          <w:rFonts w:hint="eastAsia"/>
          <w:color w:val="000000"/>
        </w:rPr>
        <w:t>233</w:t>
      </w:r>
      <w:r w:rsidR="00272A79" w:rsidRPr="0099544C">
        <w:rPr>
          <w:rFonts w:hint="eastAsia"/>
          <w:color w:val="000000"/>
        </w:rPr>
        <w:t>号</w:t>
      </w:r>
      <w:r w:rsidR="00A63CEE" w:rsidRPr="0099544C">
        <w:rPr>
          <w:rFonts w:hint="eastAsia"/>
          <w:color w:val="000000"/>
        </w:rPr>
        <w:t>）</w:t>
      </w:r>
      <w:r w:rsidR="00272A79" w:rsidRPr="0099544C">
        <w:rPr>
          <w:rFonts w:hint="eastAsia"/>
          <w:color w:val="000000"/>
        </w:rPr>
        <w:t>に規定する登録検査機関</w:t>
      </w:r>
      <w:r w:rsidR="00A63CEE" w:rsidRPr="0099544C">
        <w:rPr>
          <w:rFonts w:hint="eastAsia"/>
          <w:color w:val="000000"/>
        </w:rPr>
        <w:t>（</w:t>
      </w:r>
      <w:r w:rsidR="00272A79" w:rsidRPr="0099544C">
        <w:rPr>
          <w:rFonts w:hint="eastAsia"/>
          <w:color w:val="000000"/>
        </w:rPr>
        <w:t>以下「登録検査機関」という。</w:t>
      </w:r>
      <w:r w:rsidR="00A63CEE" w:rsidRPr="0099544C">
        <w:rPr>
          <w:rFonts w:hint="eastAsia"/>
          <w:color w:val="000000"/>
        </w:rPr>
        <w:t>）</w:t>
      </w:r>
      <w:r w:rsidR="00272A79" w:rsidRPr="0099544C">
        <w:rPr>
          <w:rFonts w:hint="eastAsia"/>
          <w:color w:val="000000"/>
        </w:rPr>
        <w:t>の発行する証明書の写しと引き換えに、別紙様式の指定乳製品等輸入業務委託証明書の交付を受けて行うものとする。</w:t>
      </w:r>
    </w:p>
    <w:p w14:paraId="47B77D4A" w14:textId="77777777" w:rsidR="00592249" w:rsidRPr="0099544C" w:rsidRDefault="00592249">
      <w:pPr>
        <w:ind w:left="238" w:hanging="238"/>
        <w:rPr>
          <w:rFonts w:hint="eastAsia"/>
          <w:color w:val="000000"/>
        </w:rPr>
      </w:pPr>
    </w:p>
    <w:p w14:paraId="654E4A36" w14:textId="77777777" w:rsidR="002A53BB" w:rsidRPr="0099544C" w:rsidRDefault="002A53BB">
      <w:pPr>
        <w:pStyle w:val="aa"/>
        <w:rPr>
          <w:rFonts w:hint="eastAsia"/>
          <w:color w:val="000000"/>
        </w:rPr>
      </w:pPr>
      <w:r w:rsidRPr="0099544C">
        <w:rPr>
          <w:rFonts w:hint="eastAsia"/>
          <w:color w:val="000000"/>
        </w:rPr>
        <w:t>第1</w:t>
      </w:r>
      <w:r w:rsidR="00272A79" w:rsidRPr="0099544C">
        <w:rPr>
          <w:rFonts w:hint="eastAsia"/>
          <w:color w:val="000000"/>
        </w:rPr>
        <w:t>2</w:t>
      </w:r>
      <w:r w:rsidRPr="0099544C">
        <w:rPr>
          <w:rFonts w:hint="eastAsia"/>
          <w:color w:val="000000"/>
        </w:rPr>
        <w:t xml:space="preserve">　引渡場所</w:t>
      </w:r>
    </w:p>
    <w:p w14:paraId="0781DAA7" w14:textId="77777777" w:rsidR="002A53BB" w:rsidRPr="0099544C" w:rsidRDefault="002A53BB" w:rsidP="002143BF">
      <w:pPr>
        <w:pStyle w:val="ad"/>
        <w:ind w:leftChars="100" w:left="240"/>
        <w:rPr>
          <w:color w:val="000000"/>
        </w:rPr>
      </w:pPr>
      <w:r w:rsidRPr="0099544C">
        <w:rPr>
          <w:rFonts w:hint="eastAsia"/>
          <w:color w:val="000000"/>
        </w:rPr>
        <w:t>現品の引渡場所は、機構の指定する到着港所在の機構指定倉庫とするものとする。</w:t>
      </w:r>
    </w:p>
    <w:p w14:paraId="1BADF4C3" w14:textId="77777777" w:rsidR="00592249" w:rsidRPr="0099544C" w:rsidRDefault="00592249" w:rsidP="00D91396">
      <w:pPr>
        <w:rPr>
          <w:rFonts w:hint="eastAsia"/>
          <w:color w:val="000000"/>
        </w:rPr>
      </w:pPr>
    </w:p>
    <w:p w14:paraId="7B93AA3D" w14:textId="77777777" w:rsidR="002A53BB" w:rsidRPr="0099544C" w:rsidRDefault="002A53BB">
      <w:pPr>
        <w:pStyle w:val="aa"/>
        <w:rPr>
          <w:rFonts w:hint="eastAsia"/>
          <w:color w:val="000000"/>
        </w:rPr>
      </w:pPr>
      <w:r w:rsidRPr="0099544C">
        <w:rPr>
          <w:rFonts w:hint="eastAsia"/>
          <w:color w:val="000000"/>
        </w:rPr>
        <w:t>第1</w:t>
      </w:r>
      <w:r w:rsidR="00272A79" w:rsidRPr="0099544C">
        <w:rPr>
          <w:rFonts w:hint="eastAsia"/>
          <w:color w:val="000000"/>
        </w:rPr>
        <w:t>3</w:t>
      </w:r>
      <w:r w:rsidRPr="0099544C">
        <w:rPr>
          <w:rFonts w:hint="eastAsia"/>
          <w:color w:val="000000"/>
        </w:rPr>
        <w:t xml:space="preserve">　検収及び引渡し</w:t>
      </w:r>
    </w:p>
    <w:p w14:paraId="6AF6D859" w14:textId="77777777" w:rsidR="002A53BB" w:rsidRPr="0099544C" w:rsidRDefault="00510CAC" w:rsidP="00787D15">
      <w:pPr>
        <w:pStyle w:val="ad"/>
        <w:ind w:leftChars="100" w:left="480" w:hangingChars="100" w:hanging="240"/>
        <w:rPr>
          <w:rFonts w:hint="eastAsia"/>
          <w:color w:val="000000"/>
        </w:rPr>
      </w:pPr>
      <w:r w:rsidRPr="0099544C">
        <w:rPr>
          <w:rFonts w:hint="eastAsia"/>
          <w:color w:val="000000"/>
        </w:rPr>
        <w:t>１</w:t>
      </w:r>
      <w:r w:rsidRPr="0099544C">
        <w:rPr>
          <w:color w:val="000000"/>
        </w:rPr>
        <w:t xml:space="preserve">　</w:t>
      </w:r>
      <w:r w:rsidR="002A53BB" w:rsidRPr="0099544C">
        <w:rPr>
          <w:rFonts w:hint="eastAsia"/>
          <w:color w:val="000000"/>
        </w:rPr>
        <w:t>機構は、現品の通関後、原則として機構の指定する日に第</w:t>
      </w:r>
      <w:r w:rsidR="00BE1538" w:rsidRPr="0099544C">
        <w:rPr>
          <w:rFonts w:hint="eastAsia"/>
          <w:color w:val="000000"/>
        </w:rPr>
        <w:t>12</w:t>
      </w:r>
      <w:r w:rsidR="002A53BB" w:rsidRPr="0099544C">
        <w:rPr>
          <w:rFonts w:hint="eastAsia"/>
          <w:color w:val="000000"/>
        </w:rPr>
        <w:t>に定める引渡場所において受託者立会いの上、検収し、受託者が発行する荷渡指図書と引換えに検収済証を受託者に交付して、現品の引渡しを受けるものとする。</w:t>
      </w:r>
    </w:p>
    <w:p w14:paraId="1AD6C7A5" w14:textId="77777777" w:rsidR="002A53BB" w:rsidRPr="0099544C" w:rsidRDefault="002A53BB" w:rsidP="00787D15">
      <w:pPr>
        <w:pStyle w:val="ad"/>
        <w:ind w:leftChars="100" w:left="480" w:hangingChars="100" w:hanging="240"/>
        <w:rPr>
          <w:rFonts w:hint="eastAsia"/>
          <w:color w:val="000000"/>
        </w:rPr>
      </w:pPr>
      <w:r w:rsidRPr="0099544C">
        <w:rPr>
          <w:rFonts w:hint="eastAsia"/>
          <w:color w:val="000000"/>
        </w:rPr>
        <w:t>２　受託者は、検収の日までに次の書類を機構に提出するものとする。</w:t>
      </w:r>
    </w:p>
    <w:p w14:paraId="3CB5BB6A"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１</w:t>
      </w:r>
      <w:r w:rsidRPr="0099544C">
        <w:rPr>
          <w:rFonts w:hint="eastAsia"/>
          <w:color w:val="000000"/>
        </w:rPr>
        <w:t>）</w:t>
      </w:r>
      <w:r w:rsidR="002A53BB" w:rsidRPr="0099544C">
        <w:rPr>
          <w:rFonts w:hint="eastAsia"/>
          <w:color w:val="000000"/>
        </w:rPr>
        <w:t>送状</w:t>
      </w:r>
      <w:r w:rsidRPr="0099544C">
        <w:rPr>
          <w:rFonts w:hint="eastAsia"/>
          <w:color w:val="000000"/>
        </w:rPr>
        <w:t>（</w:t>
      </w:r>
      <w:r w:rsidR="002A53BB" w:rsidRPr="0099544C">
        <w:rPr>
          <w:rFonts w:hint="eastAsia"/>
          <w:color w:val="000000"/>
        </w:rPr>
        <w:t>写</w:t>
      </w:r>
      <w:r w:rsidR="00272A79" w:rsidRPr="0099544C">
        <w:rPr>
          <w:rFonts w:hint="eastAsia"/>
          <w:color w:val="000000"/>
        </w:rPr>
        <w:t>し</w:t>
      </w:r>
      <w:r w:rsidRPr="0099544C">
        <w:rPr>
          <w:rFonts w:hint="eastAsia"/>
          <w:color w:val="000000"/>
        </w:rPr>
        <w:t>）</w:t>
      </w:r>
    </w:p>
    <w:p w14:paraId="22E3AD5F"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２</w:t>
      </w:r>
      <w:r w:rsidRPr="0099544C">
        <w:rPr>
          <w:rFonts w:hint="eastAsia"/>
          <w:color w:val="000000"/>
        </w:rPr>
        <w:t>）</w:t>
      </w:r>
      <w:r w:rsidR="00D72D19">
        <w:rPr>
          <w:rFonts w:hint="eastAsia"/>
          <w:color w:val="000000"/>
        </w:rPr>
        <w:t>入庫報告書</w:t>
      </w:r>
      <w:r w:rsidRPr="0099544C">
        <w:rPr>
          <w:rFonts w:hint="eastAsia"/>
          <w:color w:val="000000"/>
        </w:rPr>
        <w:t>（</w:t>
      </w:r>
      <w:r w:rsidR="002A53BB" w:rsidRPr="0099544C">
        <w:rPr>
          <w:rFonts w:hint="eastAsia"/>
          <w:color w:val="000000"/>
        </w:rPr>
        <w:t>写</w:t>
      </w:r>
      <w:r w:rsidR="00272A79" w:rsidRPr="0099544C">
        <w:rPr>
          <w:rFonts w:hint="eastAsia"/>
          <w:color w:val="000000"/>
        </w:rPr>
        <w:t>し</w:t>
      </w:r>
      <w:r w:rsidRPr="0099544C">
        <w:rPr>
          <w:rFonts w:hint="eastAsia"/>
          <w:color w:val="000000"/>
        </w:rPr>
        <w:t>）</w:t>
      </w:r>
    </w:p>
    <w:p w14:paraId="137EE384"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３</w:t>
      </w:r>
      <w:r w:rsidRPr="0099544C">
        <w:rPr>
          <w:rFonts w:hint="eastAsia"/>
          <w:color w:val="000000"/>
        </w:rPr>
        <w:t>）</w:t>
      </w:r>
      <w:r w:rsidR="002A53BB" w:rsidRPr="0099544C">
        <w:rPr>
          <w:rFonts w:hint="eastAsia"/>
          <w:color w:val="000000"/>
        </w:rPr>
        <w:t>食品衛生法第</w:t>
      </w:r>
      <w:r w:rsidR="00272A79" w:rsidRPr="0099544C">
        <w:rPr>
          <w:rFonts w:hint="eastAsia"/>
          <w:color w:val="000000"/>
        </w:rPr>
        <w:t>27</w:t>
      </w:r>
      <w:r w:rsidR="002A53BB" w:rsidRPr="0099544C">
        <w:rPr>
          <w:rFonts w:hint="eastAsia"/>
          <w:color w:val="000000"/>
        </w:rPr>
        <w:t>条の規定に基づく届出を行ったことを証する書類</w:t>
      </w:r>
      <w:r w:rsidRPr="0099544C">
        <w:rPr>
          <w:rFonts w:hint="eastAsia"/>
          <w:color w:val="000000"/>
        </w:rPr>
        <w:t>（</w:t>
      </w:r>
      <w:r w:rsidR="002A53BB" w:rsidRPr="0099544C">
        <w:rPr>
          <w:rFonts w:hint="eastAsia"/>
          <w:color w:val="000000"/>
        </w:rPr>
        <w:t>食品等輸入届書</w:t>
      </w:r>
      <w:r w:rsidRPr="0099544C">
        <w:rPr>
          <w:rFonts w:hint="eastAsia"/>
          <w:color w:val="000000"/>
        </w:rPr>
        <w:t>（</w:t>
      </w:r>
      <w:r w:rsidR="002A53BB" w:rsidRPr="0099544C">
        <w:rPr>
          <w:rFonts w:hint="eastAsia"/>
          <w:color w:val="000000"/>
        </w:rPr>
        <w:t>写</w:t>
      </w:r>
      <w:r w:rsidR="00272A79" w:rsidRPr="0099544C">
        <w:rPr>
          <w:rFonts w:hint="eastAsia"/>
          <w:color w:val="000000"/>
        </w:rPr>
        <w:t>し</w:t>
      </w:r>
      <w:r w:rsidRPr="0099544C">
        <w:rPr>
          <w:rFonts w:hint="eastAsia"/>
          <w:color w:val="000000"/>
        </w:rPr>
        <w:t>））</w:t>
      </w:r>
    </w:p>
    <w:p w14:paraId="05EAF5CE"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４</w:t>
      </w:r>
      <w:r w:rsidRPr="0099544C">
        <w:rPr>
          <w:rFonts w:hint="eastAsia"/>
          <w:color w:val="000000"/>
        </w:rPr>
        <w:t>）</w:t>
      </w:r>
      <w:r w:rsidR="002A53BB" w:rsidRPr="0099544C">
        <w:rPr>
          <w:rFonts w:hint="eastAsia"/>
          <w:color w:val="000000"/>
        </w:rPr>
        <w:t>現品が通関したことを証する書類</w:t>
      </w:r>
    </w:p>
    <w:p w14:paraId="21E491D1"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５</w:t>
      </w:r>
      <w:r w:rsidRPr="0099544C">
        <w:rPr>
          <w:rFonts w:hint="eastAsia"/>
          <w:color w:val="000000"/>
        </w:rPr>
        <w:t>）</w:t>
      </w:r>
      <w:r w:rsidR="00272A79" w:rsidRPr="0099544C">
        <w:rPr>
          <w:rFonts w:hint="eastAsia"/>
          <w:color w:val="000000"/>
        </w:rPr>
        <w:t>登録検査機関の発行する検査結果を証する書類</w:t>
      </w:r>
    </w:p>
    <w:p w14:paraId="58BAB852" w14:textId="77777777" w:rsidR="002A53BB" w:rsidRPr="0099544C" w:rsidRDefault="00A63CEE" w:rsidP="002143BF">
      <w:pPr>
        <w:pStyle w:val="ad"/>
        <w:ind w:leftChars="99" w:left="706" w:hangingChars="195" w:hanging="468"/>
        <w:rPr>
          <w:rFonts w:hint="eastAsia"/>
          <w:color w:val="000000"/>
        </w:rPr>
      </w:pPr>
      <w:r w:rsidRPr="0099544C">
        <w:rPr>
          <w:rFonts w:hint="eastAsia"/>
          <w:color w:val="000000"/>
        </w:rPr>
        <w:t>（</w:t>
      </w:r>
      <w:r w:rsidR="002A53BB" w:rsidRPr="0099544C">
        <w:rPr>
          <w:rFonts w:hint="eastAsia"/>
          <w:color w:val="000000"/>
        </w:rPr>
        <w:t>６</w:t>
      </w:r>
      <w:r w:rsidRPr="0099544C">
        <w:rPr>
          <w:rFonts w:hint="eastAsia"/>
          <w:color w:val="000000"/>
        </w:rPr>
        <w:t>）</w:t>
      </w:r>
      <w:r w:rsidR="002A53BB" w:rsidRPr="0099544C">
        <w:rPr>
          <w:rFonts w:hint="eastAsia"/>
          <w:color w:val="000000"/>
        </w:rPr>
        <w:t>現品の保管倉庫が発行する指定乳製品等在庫証明書及びはい付け図</w:t>
      </w:r>
    </w:p>
    <w:p w14:paraId="0E3E00E0" w14:textId="77777777" w:rsidR="002A53BB" w:rsidRPr="0099544C" w:rsidRDefault="002A53BB" w:rsidP="00787D15">
      <w:pPr>
        <w:pStyle w:val="ad"/>
        <w:ind w:leftChars="100" w:left="480" w:hangingChars="100" w:hanging="240"/>
        <w:rPr>
          <w:rFonts w:hint="eastAsia"/>
          <w:color w:val="000000"/>
        </w:rPr>
      </w:pPr>
      <w:r w:rsidRPr="0099544C">
        <w:rPr>
          <w:rFonts w:hint="eastAsia"/>
          <w:color w:val="000000"/>
        </w:rPr>
        <w:t>３　受託者は、第</w:t>
      </w:r>
      <w:r w:rsidR="00B96E8D" w:rsidRPr="0099544C">
        <w:rPr>
          <w:rFonts w:hint="eastAsia"/>
          <w:color w:val="000000"/>
        </w:rPr>
        <w:t>12</w:t>
      </w:r>
      <w:r w:rsidRPr="0099544C">
        <w:rPr>
          <w:rFonts w:hint="eastAsia"/>
          <w:color w:val="000000"/>
        </w:rPr>
        <w:t>に定める引渡場所において、</w:t>
      </w:r>
      <w:r w:rsidR="00ED385D" w:rsidRPr="00ED385D">
        <w:rPr>
          <w:rFonts w:hint="eastAsia"/>
          <w:szCs w:val="21"/>
        </w:rPr>
        <w:t>機構指定倉庫の保管基準に従うこととし、現品を、荷崩れ防止に留意して適切</w:t>
      </w:r>
      <w:r w:rsidRPr="0099544C">
        <w:rPr>
          <w:rFonts w:hint="eastAsia"/>
          <w:color w:val="000000"/>
        </w:rPr>
        <w:t>に積載</w:t>
      </w:r>
      <w:r w:rsidR="00ED385D" w:rsidRPr="00ED385D">
        <w:rPr>
          <w:rFonts w:hint="eastAsia"/>
          <w:szCs w:val="21"/>
        </w:rPr>
        <w:t>（積載の高さに</w:t>
      </w:r>
      <w:r w:rsidR="00ED385D" w:rsidRPr="00ED385D">
        <w:rPr>
          <w:rFonts w:hint="eastAsia"/>
          <w:szCs w:val="21"/>
        </w:rPr>
        <w:lastRenderedPageBreak/>
        <w:t>ついては、５メートルを上限として、当該機構指定倉庫ごとの個別契約により、はい高の基準を定めるものとする。）</w:t>
      </w:r>
      <w:r w:rsidRPr="00ED385D">
        <w:rPr>
          <w:rFonts w:hint="eastAsia"/>
        </w:rPr>
        <w:t>す</w:t>
      </w:r>
      <w:r w:rsidRPr="0099544C">
        <w:rPr>
          <w:rFonts w:hint="eastAsia"/>
          <w:color w:val="000000"/>
        </w:rPr>
        <w:t>るとともに、在庫証明書の記載事項と現品の照合等検収業務が行いやすいよう手配しておくものとする。</w:t>
      </w:r>
    </w:p>
    <w:p w14:paraId="7BB4581B" w14:textId="77777777" w:rsidR="002A53BB" w:rsidRPr="0099544C" w:rsidRDefault="002A53BB" w:rsidP="00787D15">
      <w:pPr>
        <w:pStyle w:val="ad"/>
        <w:ind w:leftChars="100" w:left="480" w:hangingChars="100" w:hanging="240"/>
        <w:rPr>
          <w:rFonts w:hint="eastAsia"/>
          <w:color w:val="000000"/>
        </w:rPr>
      </w:pPr>
      <w:r w:rsidRPr="0099544C">
        <w:rPr>
          <w:rFonts w:hint="eastAsia"/>
          <w:color w:val="000000"/>
        </w:rPr>
        <w:t>４　受託者は、現品の外装が破損したものについては、受託者の責任において、その商品価値を損なわず、かつ、国内輸送に耐えうるよう完全に手直しするものとし、機構の指示により正袋品、手直品別に</w:t>
      </w:r>
      <w:r w:rsidR="0050676F" w:rsidRPr="0099544C">
        <w:rPr>
          <w:rFonts w:hint="eastAsia"/>
          <w:color w:val="000000"/>
        </w:rPr>
        <w:t>仕分け</w:t>
      </w:r>
      <w:r w:rsidRPr="0099544C">
        <w:rPr>
          <w:rFonts w:hint="eastAsia"/>
          <w:color w:val="000000"/>
        </w:rPr>
        <w:t>をした上、機構に引き渡すものとする。</w:t>
      </w:r>
    </w:p>
    <w:p w14:paraId="50A4EFA1" w14:textId="77777777" w:rsidR="00512130" w:rsidRPr="0099544C" w:rsidRDefault="00512130" w:rsidP="00787D15">
      <w:pPr>
        <w:pStyle w:val="ad"/>
        <w:ind w:leftChars="100" w:left="480" w:hangingChars="100" w:hanging="240"/>
        <w:rPr>
          <w:rFonts w:hAnsi="ＭＳ 明朝"/>
          <w:color w:val="000000"/>
        </w:rPr>
      </w:pPr>
      <w:r w:rsidRPr="0099544C">
        <w:rPr>
          <w:rFonts w:hAnsi="ＭＳ 明朝" w:hint="eastAsia"/>
          <w:color w:val="000000"/>
        </w:rPr>
        <w:t>５　機構は、委託契約に定める引渡期間経過後は現品の引渡しを受けないものとする。</w:t>
      </w:r>
      <w:r w:rsidRPr="00787D15">
        <w:rPr>
          <w:rFonts w:hint="eastAsia"/>
          <w:color w:val="000000"/>
        </w:rPr>
        <w:t>ただし</w:t>
      </w:r>
      <w:r w:rsidRPr="0099544C">
        <w:rPr>
          <w:rFonts w:hAnsi="ＭＳ 明朝" w:hint="eastAsia"/>
          <w:color w:val="000000"/>
        </w:rPr>
        <w:t>、機構が需給上特に必要であると認めて引渡期間経過後の現品の引渡しを認めた場合には、引渡期間の最終日の翌日から引渡しの日までの期間について、</w:t>
      </w:r>
      <w:r w:rsidR="00510CAC" w:rsidRPr="0099544C">
        <w:rPr>
          <w:rFonts w:hAnsi="ＭＳ 明朝" w:hint="eastAsia"/>
          <w:color w:val="000000"/>
        </w:rPr>
        <w:t>１</w:t>
      </w:r>
      <w:r w:rsidR="00510CAC" w:rsidRPr="0099544C">
        <w:rPr>
          <w:rFonts w:hAnsi="ＭＳ 明朝"/>
          <w:color w:val="000000"/>
        </w:rPr>
        <w:t>日につ</w:t>
      </w:r>
      <w:r w:rsidR="00510CAC" w:rsidRPr="0099544C">
        <w:rPr>
          <w:rFonts w:hAnsi="ＭＳ 明朝" w:hint="eastAsia"/>
          <w:color w:val="000000"/>
        </w:rPr>
        <w:t>き</w:t>
      </w:r>
      <w:r w:rsidR="009805F6" w:rsidRPr="0099544C">
        <w:rPr>
          <w:rFonts w:hAnsi="ＭＳ 明朝" w:hint="eastAsia"/>
          <w:color w:val="000000"/>
        </w:rPr>
        <w:t>引渡しが遅延した数量１メトリックトン当たり100</w:t>
      </w:r>
      <w:r w:rsidRPr="0099544C">
        <w:rPr>
          <w:rFonts w:hAnsi="ＭＳ 明朝" w:hint="eastAsia"/>
          <w:color w:val="000000"/>
        </w:rPr>
        <w:t>円の違約金を徴するものとする。</w:t>
      </w:r>
    </w:p>
    <w:p w14:paraId="6289DC03" w14:textId="77777777" w:rsidR="00592249" w:rsidRPr="0099544C" w:rsidRDefault="00592249">
      <w:pPr>
        <w:ind w:left="238" w:hanging="238"/>
        <w:rPr>
          <w:rFonts w:hint="eastAsia"/>
          <w:color w:val="000000"/>
        </w:rPr>
      </w:pPr>
    </w:p>
    <w:p w14:paraId="5DCA47D7" w14:textId="77777777" w:rsidR="00550780" w:rsidRPr="0099544C" w:rsidRDefault="00550780" w:rsidP="00550780">
      <w:pPr>
        <w:rPr>
          <w:rFonts w:hAnsi="ＭＳ 明朝" w:hint="eastAsia"/>
          <w:color w:val="000000"/>
          <w:szCs w:val="22"/>
        </w:rPr>
      </w:pPr>
      <w:r w:rsidRPr="0099544C">
        <w:rPr>
          <w:rFonts w:hAnsi="ＭＳ 明朝" w:hint="eastAsia"/>
          <w:color w:val="000000"/>
          <w:szCs w:val="22"/>
        </w:rPr>
        <w:t>第14　契約不適合責任</w:t>
      </w:r>
    </w:p>
    <w:p w14:paraId="3432DA66" w14:textId="77777777" w:rsidR="00550780" w:rsidRPr="0099544C" w:rsidRDefault="00550780" w:rsidP="00787D15">
      <w:pPr>
        <w:pStyle w:val="ad"/>
        <w:ind w:leftChars="100" w:left="480" w:hangingChars="100" w:hanging="240"/>
        <w:rPr>
          <w:rFonts w:hAnsi="ＭＳ 明朝" w:hint="eastAsia"/>
          <w:color w:val="000000"/>
          <w:szCs w:val="22"/>
        </w:rPr>
      </w:pPr>
      <w:r w:rsidRPr="0099544C">
        <w:rPr>
          <w:rFonts w:hAnsi="ＭＳ 明朝" w:hint="eastAsia"/>
          <w:color w:val="000000"/>
          <w:szCs w:val="22"/>
        </w:rPr>
        <w:t>１　機構が第13の検収後の当該現品を検収場所となった保管倉庫に保管中において、当該保管倉庫管理者の保管管理に過失がないことが明らかであるにもかかわらず、現品が契約の内容に適合</w:t>
      </w:r>
      <w:r w:rsidR="00A32F85" w:rsidRPr="0099544C">
        <w:rPr>
          <w:rFonts w:hAnsi="ＭＳ 明朝" w:hint="eastAsia"/>
          <w:color w:val="000000"/>
          <w:szCs w:val="22"/>
        </w:rPr>
        <w:t>しないこと</w:t>
      </w:r>
      <w:r w:rsidR="00A63CEE" w:rsidRPr="0099544C">
        <w:rPr>
          <w:rFonts w:hAnsi="ＭＳ 明朝" w:hint="eastAsia"/>
          <w:color w:val="000000"/>
          <w:szCs w:val="22"/>
        </w:rPr>
        <w:t>（</w:t>
      </w:r>
      <w:r w:rsidR="00A32F85" w:rsidRPr="0099544C">
        <w:rPr>
          <w:rFonts w:hAnsi="ＭＳ 明朝" w:hint="eastAsia"/>
          <w:color w:val="000000"/>
          <w:szCs w:val="22"/>
        </w:rPr>
        <w:t>以下</w:t>
      </w:r>
      <w:r w:rsidRPr="0099544C">
        <w:rPr>
          <w:rFonts w:hAnsi="ＭＳ 明朝" w:hint="eastAsia"/>
          <w:color w:val="000000"/>
          <w:szCs w:val="22"/>
        </w:rPr>
        <w:t>「契約不適合」という。</w:t>
      </w:r>
      <w:r w:rsidR="00A63CEE" w:rsidRPr="0099544C">
        <w:rPr>
          <w:rFonts w:hAnsi="ＭＳ 明朝" w:hint="eastAsia"/>
          <w:color w:val="000000"/>
          <w:szCs w:val="22"/>
        </w:rPr>
        <w:t>）</w:t>
      </w:r>
      <w:r w:rsidRPr="0099544C">
        <w:rPr>
          <w:rFonts w:hAnsi="ＭＳ 明朝" w:hint="eastAsia"/>
          <w:color w:val="000000"/>
          <w:szCs w:val="22"/>
        </w:rPr>
        <w:t>が判明した場合には、受託者は、本契約に関する一切の責任を負うものとし、当該現品を速やかに処分するものとする。</w:t>
      </w:r>
    </w:p>
    <w:p w14:paraId="1DF145FC" w14:textId="77777777" w:rsidR="00512130" w:rsidRPr="0099544C" w:rsidRDefault="00550780" w:rsidP="00787D15">
      <w:pPr>
        <w:pStyle w:val="ad"/>
        <w:ind w:leftChars="100" w:left="480" w:hangingChars="100" w:hanging="240"/>
        <w:rPr>
          <w:rFonts w:ascii="Century" w:hint="eastAsia"/>
          <w:color w:val="000000"/>
          <w:szCs w:val="24"/>
        </w:rPr>
      </w:pPr>
      <w:r w:rsidRPr="0099544C">
        <w:rPr>
          <w:rFonts w:hAnsi="ＭＳ 明朝" w:hint="eastAsia"/>
          <w:color w:val="000000"/>
          <w:szCs w:val="22"/>
        </w:rPr>
        <w:t xml:space="preserve">２　</w:t>
      </w:r>
      <w:r w:rsidR="00F76179" w:rsidRPr="0099544C">
        <w:rPr>
          <w:rFonts w:hint="eastAsia"/>
          <w:color w:val="000000"/>
          <w:szCs w:val="22"/>
        </w:rPr>
        <w:t>指定乳製品等売渡要領</w:t>
      </w:r>
      <w:r w:rsidR="00A63CEE" w:rsidRPr="0099544C">
        <w:rPr>
          <w:rFonts w:hint="eastAsia"/>
          <w:color w:val="000000"/>
          <w:szCs w:val="22"/>
        </w:rPr>
        <w:t>（</w:t>
      </w:r>
      <w:r w:rsidR="00F76179" w:rsidRPr="0099544C">
        <w:rPr>
          <w:rFonts w:hint="eastAsia"/>
          <w:color w:val="000000"/>
          <w:szCs w:val="22"/>
        </w:rPr>
        <w:t>昭和42年</w:t>
      </w:r>
      <w:r w:rsidR="00912B74">
        <w:rPr>
          <w:rFonts w:hint="eastAsia"/>
          <w:color w:val="000000"/>
          <w:szCs w:val="22"/>
        </w:rPr>
        <w:t>１</w:t>
      </w:r>
      <w:r w:rsidR="00F76179" w:rsidRPr="0099544C">
        <w:rPr>
          <w:rFonts w:hint="eastAsia"/>
          <w:color w:val="000000"/>
          <w:szCs w:val="22"/>
        </w:rPr>
        <w:t>月11日付け41乳第193号。以下「売渡要領」という。</w:t>
      </w:r>
      <w:r w:rsidR="00A63CEE" w:rsidRPr="0099544C">
        <w:rPr>
          <w:rFonts w:hint="eastAsia"/>
          <w:color w:val="000000"/>
          <w:szCs w:val="22"/>
        </w:rPr>
        <w:t>）</w:t>
      </w:r>
      <w:r w:rsidR="00F76179" w:rsidRPr="0099544C">
        <w:rPr>
          <w:rFonts w:hAnsi="ＭＳ 明朝" w:hint="eastAsia"/>
          <w:color w:val="000000"/>
          <w:szCs w:val="22"/>
        </w:rPr>
        <w:t>第９の</w:t>
      </w:r>
      <w:r w:rsidR="00F76179" w:rsidRPr="0099544C">
        <w:rPr>
          <w:rFonts w:hint="eastAsia"/>
          <w:color w:val="000000"/>
          <w:szCs w:val="22"/>
        </w:rPr>
        <w:t>４の買受人の検査により、現品に契約不適合があること又はその数量に不足があることが発見された場合において、機構が受託者に対し契約不適合責任の所在等について協議を求めたときは、受託者はこれに</w:t>
      </w:r>
      <w:r w:rsidR="00F76179" w:rsidRPr="00787D15">
        <w:rPr>
          <w:rFonts w:hAnsi="ＭＳ 明朝" w:hint="eastAsia"/>
          <w:color w:val="000000"/>
          <w:szCs w:val="22"/>
        </w:rPr>
        <w:t>応じなければ</w:t>
      </w:r>
      <w:r w:rsidR="00F76179" w:rsidRPr="0099544C">
        <w:rPr>
          <w:rFonts w:hint="eastAsia"/>
          <w:color w:val="000000"/>
          <w:szCs w:val="22"/>
        </w:rPr>
        <w:t>ならない。現品に売渡要領第９の４の検査では発見することのできない契約不適合がある場合であって、買受人が荷渡指図書を受領した後６か月以内にその契約不適合を発見したときも、同様とす</w:t>
      </w:r>
      <w:r w:rsidR="00F76179" w:rsidRPr="0099544C">
        <w:rPr>
          <w:rFonts w:ascii="Century" w:hint="eastAsia"/>
          <w:color w:val="000000"/>
          <w:szCs w:val="24"/>
        </w:rPr>
        <w:t>る。</w:t>
      </w:r>
    </w:p>
    <w:p w14:paraId="4C16A099" w14:textId="77777777" w:rsidR="00512130" w:rsidRPr="0099544C" w:rsidRDefault="00512130" w:rsidP="00787D15">
      <w:pPr>
        <w:pStyle w:val="ad"/>
        <w:ind w:leftChars="100" w:left="480" w:hangingChars="100" w:hanging="240"/>
        <w:rPr>
          <w:rFonts w:ascii="Century"/>
          <w:color w:val="000000"/>
          <w:szCs w:val="24"/>
        </w:rPr>
      </w:pPr>
      <w:r w:rsidRPr="0099544C">
        <w:rPr>
          <w:rFonts w:ascii="Century" w:hint="eastAsia"/>
          <w:color w:val="000000"/>
          <w:szCs w:val="24"/>
        </w:rPr>
        <w:t xml:space="preserve">３　</w:t>
      </w:r>
      <w:r w:rsidR="00850673" w:rsidRPr="0099544C">
        <w:rPr>
          <w:rFonts w:ascii="Century" w:hint="eastAsia"/>
          <w:color w:val="000000"/>
          <w:szCs w:val="24"/>
        </w:rPr>
        <w:t>売渡</w:t>
      </w:r>
      <w:r w:rsidRPr="0099544C">
        <w:rPr>
          <w:rFonts w:ascii="Century" w:hint="eastAsia"/>
          <w:color w:val="000000"/>
          <w:szCs w:val="24"/>
        </w:rPr>
        <w:t>要領第</w:t>
      </w:r>
      <w:r w:rsidRPr="0099544C">
        <w:rPr>
          <w:rFonts w:hAnsi="ＭＳ 明朝" w:hint="eastAsia"/>
          <w:color w:val="000000"/>
          <w:szCs w:val="24"/>
        </w:rPr>
        <w:t>11</w:t>
      </w:r>
      <w:r w:rsidRPr="0099544C">
        <w:rPr>
          <w:rFonts w:ascii="Century" w:hint="eastAsia"/>
          <w:color w:val="000000"/>
          <w:szCs w:val="24"/>
        </w:rPr>
        <w:t>の</w:t>
      </w:r>
      <w:r w:rsidR="006F525F" w:rsidRPr="0099544C">
        <w:rPr>
          <w:rFonts w:ascii="Century" w:hint="eastAsia"/>
          <w:color w:val="000000"/>
          <w:szCs w:val="24"/>
        </w:rPr>
        <w:t>３</w:t>
      </w:r>
      <w:r w:rsidRPr="0099544C">
        <w:rPr>
          <w:rFonts w:ascii="Century" w:hint="eastAsia"/>
          <w:color w:val="000000"/>
          <w:szCs w:val="24"/>
        </w:rPr>
        <w:t>に基づき、機構が買受人と協議する場合において、機構が受託者に当該協議への参加を求めたときは、受託者はこれに応じなければならない。</w:t>
      </w:r>
    </w:p>
    <w:p w14:paraId="1B1BF56F" w14:textId="77777777" w:rsidR="00512130" w:rsidRPr="0099544C" w:rsidRDefault="00512130" w:rsidP="00787D15">
      <w:pPr>
        <w:pStyle w:val="ad"/>
        <w:ind w:leftChars="100" w:left="480" w:hangingChars="100" w:hanging="240"/>
        <w:rPr>
          <w:rFonts w:ascii="Century"/>
          <w:color w:val="000000"/>
          <w:szCs w:val="24"/>
        </w:rPr>
      </w:pPr>
      <w:r w:rsidRPr="0099544C">
        <w:rPr>
          <w:rFonts w:ascii="Century" w:hint="eastAsia"/>
          <w:color w:val="000000"/>
          <w:szCs w:val="24"/>
        </w:rPr>
        <w:t xml:space="preserve">４　</w:t>
      </w:r>
      <w:r w:rsidR="00C9422F" w:rsidRPr="0099544C">
        <w:rPr>
          <w:rFonts w:ascii="Century" w:hint="eastAsia"/>
          <w:color w:val="000000"/>
          <w:szCs w:val="24"/>
        </w:rPr>
        <w:t>２</w:t>
      </w:r>
      <w:r w:rsidRPr="0099544C">
        <w:rPr>
          <w:rFonts w:ascii="Century" w:hint="eastAsia"/>
          <w:color w:val="000000"/>
          <w:szCs w:val="24"/>
        </w:rPr>
        <w:t>の協議の結果、契約の解除又は代金減額をすることが適当と判断される場合</w:t>
      </w:r>
      <w:r w:rsidR="003A2637" w:rsidRPr="0099544C">
        <w:rPr>
          <w:rFonts w:ascii="Century" w:hint="eastAsia"/>
          <w:color w:val="000000"/>
          <w:szCs w:val="24"/>
        </w:rPr>
        <w:t>には</w:t>
      </w:r>
      <w:r w:rsidRPr="0099544C">
        <w:rPr>
          <w:rFonts w:ascii="Century" w:hint="eastAsia"/>
          <w:color w:val="000000"/>
          <w:szCs w:val="24"/>
        </w:rPr>
        <w:t>、機構は、契約の全部若しくは一部の解除又は代金減額をすることができるものとする。</w:t>
      </w:r>
    </w:p>
    <w:p w14:paraId="1AA373BA" w14:textId="77777777" w:rsidR="00592249" w:rsidRPr="0099544C" w:rsidRDefault="00592249" w:rsidP="00512130">
      <w:pPr>
        <w:ind w:left="238" w:hanging="238"/>
        <w:rPr>
          <w:rFonts w:ascii="Century" w:hint="eastAsia"/>
          <w:color w:val="000000"/>
          <w:szCs w:val="24"/>
        </w:rPr>
      </w:pPr>
    </w:p>
    <w:p w14:paraId="0B9B563A" w14:textId="77777777" w:rsidR="002A53BB" w:rsidRPr="0099544C" w:rsidRDefault="002A53BB" w:rsidP="00512130">
      <w:pPr>
        <w:ind w:left="238" w:hanging="238"/>
        <w:rPr>
          <w:rFonts w:hint="eastAsia"/>
          <w:color w:val="000000"/>
        </w:rPr>
      </w:pPr>
      <w:r w:rsidRPr="0099544C">
        <w:rPr>
          <w:rFonts w:hint="eastAsia"/>
          <w:color w:val="000000"/>
        </w:rPr>
        <w:lastRenderedPageBreak/>
        <w:t>第15　危険負担の移転</w:t>
      </w:r>
    </w:p>
    <w:p w14:paraId="6147B6A0" w14:textId="77777777" w:rsidR="002A53BB" w:rsidRPr="0099544C" w:rsidRDefault="002A53BB" w:rsidP="002143BF">
      <w:pPr>
        <w:pStyle w:val="ad"/>
        <w:ind w:leftChars="100" w:left="240"/>
        <w:rPr>
          <w:color w:val="000000"/>
        </w:rPr>
      </w:pPr>
      <w:r w:rsidRPr="0099544C">
        <w:rPr>
          <w:rFonts w:hint="eastAsia"/>
          <w:color w:val="000000"/>
        </w:rPr>
        <w:t>現品の危険負担は、第1</w:t>
      </w:r>
      <w:r w:rsidR="00B96E8D" w:rsidRPr="0099544C">
        <w:rPr>
          <w:rFonts w:hint="eastAsia"/>
          <w:color w:val="000000"/>
        </w:rPr>
        <w:t>3</w:t>
      </w:r>
      <w:r w:rsidR="003A2637" w:rsidRPr="0099544C">
        <w:rPr>
          <w:rFonts w:hint="eastAsia"/>
          <w:color w:val="000000"/>
        </w:rPr>
        <w:t>の</w:t>
      </w:r>
      <w:r w:rsidRPr="0099544C">
        <w:rPr>
          <w:rFonts w:hint="eastAsia"/>
          <w:color w:val="000000"/>
        </w:rPr>
        <w:t>１の規定による引渡しの完了と同時に、受託者から機構に移転するものとする。</w:t>
      </w:r>
    </w:p>
    <w:p w14:paraId="173603E0" w14:textId="77777777" w:rsidR="00592249" w:rsidRPr="0099544C" w:rsidRDefault="00592249" w:rsidP="00D91396">
      <w:pPr>
        <w:rPr>
          <w:rFonts w:hint="eastAsia"/>
          <w:color w:val="000000"/>
        </w:rPr>
      </w:pPr>
    </w:p>
    <w:p w14:paraId="0E3F637F" w14:textId="77777777" w:rsidR="002A53BB" w:rsidRPr="0099544C" w:rsidRDefault="002A53BB">
      <w:pPr>
        <w:pStyle w:val="aa"/>
        <w:rPr>
          <w:rFonts w:hint="eastAsia"/>
          <w:color w:val="000000"/>
        </w:rPr>
      </w:pPr>
      <w:r w:rsidRPr="0099544C">
        <w:rPr>
          <w:rFonts w:hint="eastAsia"/>
          <w:color w:val="000000"/>
        </w:rPr>
        <w:t>第16　保管料等の負担区分</w:t>
      </w:r>
    </w:p>
    <w:p w14:paraId="30D8BEAD" w14:textId="77777777" w:rsidR="002A53BB" w:rsidRPr="0099544C" w:rsidRDefault="002A53BB" w:rsidP="002143BF">
      <w:pPr>
        <w:pStyle w:val="ad"/>
        <w:ind w:leftChars="100" w:left="240"/>
        <w:rPr>
          <w:color w:val="000000"/>
        </w:rPr>
      </w:pPr>
      <w:r w:rsidRPr="0099544C">
        <w:rPr>
          <w:rFonts w:hint="eastAsia"/>
          <w:color w:val="000000"/>
        </w:rPr>
        <w:t>現品の保管料は、第</w:t>
      </w:r>
      <w:r w:rsidR="00B96E8D" w:rsidRPr="0099544C">
        <w:rPr>
          <w:rFonts w:hint="eastAsia"/>
          <w:color w:val="000000"/>
        </w:rPr>
        <w:t>13</w:t>
      </w:r>
      <w:r w:rsidR="003A2637" w:rsidRPr="0099544C">
        <w:rPr>
          <w:rFonts w:hint="eastAsia"/>
          <w:color w:val="000000"/>
        </w:rPr>
        <w:t>の</w:t>
      </w:r>
      <w:r w:rsidRPr="0099544C">
        <w:rPr>
          <w:rFonts w:hint="eastAsia"/>
          <w:color w:val="000000"/>
        </w:rPr>
        <w:t>１の規定による荷渡指図書を受理した日の属する期まで受託者が負担するものとし、当該現品の出庫料については、機構の負担とする。</w:t>
      </w:r>
    </w:p>
    <w:p w14:paraId="0617CDE4" w14:textId="77777777" w:rsidR="00592249" w:rsidRPr="0099544C" w:rsidRDefault="00592249" w:rsidP="00D91396">
      <w:pPr>
        <w:rPr>
          <w:rFonts w:hint="eastAsia"/>
          <w:color w:val="000000"/>
        </w:rPr>
      </w:pPr>
    </w:p>
    <w:p w14:paraId="5A424B8A" w14:textId="77777777" w:rsidR="001E7D20" w:rsidRPr="0099544C" w:rsidRDefault="001E7D20" w:rsidP="001E7D20">
      <w:pPr>
        <w:jc w:val="left"/>
        <w:rPr>
          <w:rFonts w:hint="eastAsia"/>
          <w:color w:val="000000"/>
          <w:szCs w:val="24"/>
        </w:rPr>
      </w:pPr>
      <w:r w:rsidRPr="0099544C">
        <w:rPr>
          <w:rFonts w:hint="eastAsia"/>
          <w:color w:val="000000"/>
          <w:szCs w:val="24"/>
        </w:rPr>
        <w:t>第17　契約の解除</w:t>
      </w:r>
    </w:p>
    <w:p w14:paraId="3C58D150" w14:textId="77777777" w:rsidR="001E7D20" w:rsidRPr="0099544C" w:rsidRDefault="003A2637" w:rsidP="00787D15">
      <w:pPr>
        <w:pStyle w:val="ad"/>
        <w:ind w:leftChars="100" w:left="480" w:hangingChars="100" w:hanging="240"/>
        <w:rPr>
          <w:rFonts w:hint="eastAsia"/>
          <w:color w:val="000000"/>
          <w:szCs w:val="24"/>
        </w:rPr>
      </w:pPr>
      <w:r w:rsidRPr="0099544C">
        <w:rPr>
          <w:rFonts w:hint="eastAsia"/>
          <w:color w:val="000000"/>
          <w:szCs w:val="24"/>
        </w:rPr>
        <w:t>１</w:t>
      </w:r>
      <w:r w:rsidRPr="0099544C">
        <w:rPr>
          <w:color w:val="000000"/>
          <w:szCs w:val="24"/>
        </w:rPr>
        <w:t xml:space="preserve">　</w:t>
      </w:r>
      <w:r w:rsidR="00F76179" w:rsidRPr="0099544C">
        <w:rPr>
          <w:rFonts w:hint="eastAsia"/>
          <w:color w:val="000000"/>
          <w:szCs w:val="24"/>
        </w:rPr>
        <w:t>機構は、受託者が次のいずれか</w:t>
      </w:r>
      <w:r w:rsidR="001E7D20" w:rsidRPr="0099544C">
        <w:rPr>
          <w:rFonts w:hint="eastAsia"/>
          <w:color w:val="000000"/>
          <w:szCs w:val="24"/>
        </w:rPr>
        <w:t>に該当するときは、契約の全部又は一部を解除することができるものとする。</w:t>
      </w:r>
    </w:p>
    <w:p w14:paraId="3662BE48" w14:textId="77777777" w:rsidR="001E7D20" w:rsidRPr="0099544C" w:rsidRDefault="00A63CEE" w:rsidP="002143BF">
      <w:pPr>
        <w:pStyle w:val="ad"/>
        <w:ind w:leftChars="99" w:left="706" w:hangingChars="195" w:hanging="468"/>
        <w:rPr>
          <w:rFonts w:hint="eastAsia"/>
          <w:color w:val="000000"/>
          <w:szCs w:val="24"/>
        </w:rPr>
      </w:pPr>
      <w:r w:rsidRPr="0099544C">
        <w:rPr>
          <w:rFonts w:hint="eastAsia"/>
          <w:color w:val="000000"/>
        </w:rPr>
        <w:t>（</w:t>
      </w:r>
      <w:r w:rsidR="001E7D20" w:rsidRPr="0099544C">
        <w:rPr>
          <w:rFonts w:hint="eastAsia"/>
          <w:color w:val="000000"/>
        </w:rPr>
        <w:t>１</w:t>
      </w:r>
      <w:r w:rsidRPr="0099544C">
        <w:rPr>
          <w:rFonts w:hint="eastAsia"/>
          <w:color w:val="000000"/>
        </w:rPr>
        <w:t>）</w:t>
      </w:r>
      <w:r w:rsidR="001E7D20" w:rsidRPr="0099544C">
        <w:rPr>
          <w:rFonts w:hint="eastAsia"/>
          <w:color w:val="000000"/>
          <w:szCs w:val="24"/>
        </w:rPr>
        <w:t>正当な</w:t>
      </w:r>
      <w:r w:rsidR="001E7D20" w:rsidRPr="0099544C">
        <w:rPr>
          <w:rFonts w:hint="eastAsia"/>
          <w:color w:val="000000"/>
        </w:rPr>
        <w:t>事由</w:t>
      </w:r>
      <w:r w:rsidR="001E7D20" w:rsidRPr="0099544C">
        <w:rPr>
          <w:rFonts w:hint="eastAsia"/>
          <w:color w:val="000000"/>
          <w:szCs w:val="24"/>
        </w:rPr>
        <w:t>により契約の全部又は一部の解除を請求したとき</w:t>
      </w:r>
    </w:p>
    <w:p w14:paraId="052AB04B" w14:textId="77777777" w:rsidR="001E7D20" w:rsidRPr="0099544C" w:rsidRDefault="00A63CEE" w:rsidP="002143BF">
      <w:pPr>
        <w:pStyle w:val="ad"/>
        <w:ind w:leftChars="99" w:left="706" w:hangingChars="195" w:hanging="468"/>
        <w:rPr>
          <w:rFonts w:hint="eastAsia"/>
          <w:color w:val="000000"/>
        </w:rPr>
      </w:pPr>
      <w:r w:rsidRPr="0099544C">
        <w:rPr>
          <w:rFonts w:hint="eastAsia"/>
          <w:color w:val="000000"/>
          <w:szCs w:val="24"/>
        </w:rPr>
        <w:t>（</w:t>
      </w:r>
      <w:r w:rsidR="001E7D20" w:rsidRPr="0099544C">
        <w:rPr>
          <w:rFonts w:hint="eastAsia"/>
          <w:color w:val="000000"/>
          <w:szCs w:val="24"/>
        </w:rPr>
        <w:t>２</w:t>
      </w:r>
      <w:r w:rsidRPr="0099544C">
        <w:rPr>
          <w:rFonts w:hint="eastAsia"/>
          <w:color w:val="000000"/>
          <w:szCs w:val="24"/>
        </w:rPr>
        <w:t>）</w:t>
      </w:r>
      <w:r w:rsidR="001E7D20" w:rsidRPr="0099544C">
        <w:rPr>
          <w:rFonts w:hint="eastAsia"/>
          <w:color w:val="000000"/>
        </w:rPr>
        <w:t>契約に関して虚偽の申立て又は不正行為をしたとき</w:t>
      </w:r>
    </w:p>
    <w:p w14:paraId="51B9E272" w14:textId="77777777" w:rsidR="001E7D20" w:rsidRPr="0099544C" w:rsidRDefault="00A63CEE" w:rsidP="002143BF">
      <w:pPr>
        <w:pStyle w:val="ad"/>
        <w:ind w:leftChars="99" w:left="706" w:hangingChars="195" w:hanging="468"/>
        <w:rPr>
          <w:rFonts w:hint="eastAsia"/>
          <w:color w:val="000000"/>
        </w:rPr>
      </w:pPr>
      <w:r w:rsidRPr="0099544C">
        <w:rPr>
          <w:rFonts w:hint="eastAsia"/>
          <w:color w:val="000000"/>
        </w:rPr>
        <w:t>（</w:t>
      </w:r>
      <w:r w:rsidR="001E7D20" w:rsidRPr="0099544C">
        <w:rPr>
          <w:rFonts w:hint="eastAsia"/>
          <w:color w:val="000000"/>
        </w:rPr>
        <w:t>３</w:t>
      </w:r>
      <w:r w:rsidRPr="0099544C">
        <w:rPr>
          <w:rFonts w:hint="eastAsia"/>
          <w:color w:val="000000"/>
        </w:rPr>
        <w:t>）</w:t>
      </w:r>
      <w:r w:rsidR="001E7D20" w:rsidRPr="0099544C">
        <w:rPr>
          <w:rFonts w:hint="eastAsia"/>
          <w:color w:val="000000"/>
        </w:rPr>
        <w:t>正当な事由なくして、契約の全部又は一部を履行せず、又は契約に違反したとき</w:t>
      </w:r>
    </w:p>
    <w:p w14:paraId="633107E7" w14:textId="77777777" w:rsidR="00B96E8D" w:rsidRPr="0099544C" w:rsidRDefault="00A63CEE" w:rsidP="002143BF">
      <w:pPr>
        <w:pStyle w:val="ad"/>
        <w:ind w:leftChars="99" w:left="706" w:hangingChars="195" w:hanging="468"/>
        <w:rPr>
          <w:rFonts w:hint="eastAsia"/>
          <w:color w:val="000000"/>
        </w:rPr>
      </w:pPr>
      <w:r w:rsidRPr="0099544C">
        <w:rPr>
          <w:rFonts w:hint="eastAsia"/>
          <w:color w:val="000000"/>
        </w:rPr>
        <w:t>（</w:t>
      </w:r>
      <w:r w:rsidR="00B96E8D" w:rsidRPr="0099544C">
        <w:rPr>
          <w:rFonts w:hint="eastAsia"/>
          <w:color w:val="000000"/>
        </w:rPr>
        <w:t>４</w:t>
      </w:r>
      <w:r w:rsidRPr="0099544C">
        <w:rPr>
          <w:rFonts w:hint="eastAsia"/>
          <w:color w:val="000000"/>
        </w:rPr>
        <w:t>）</w:t>
      </w:r>
      <w:r w:rsidR="00DC14A9">
        <w:rPr>
          <w:color w:val="000000"/>
        </w:rPr>
        <w:t>正当な事由なくして契約の履行に関し、機構の指示に従わないとき</w:t>
      </w:r>
    </w:p>
    <w:p w14:paraId="6B09169C" w14:textId="77777777" w:rsidR="00512130" w:rsidRPr="0099544C" w:rsidRDefault="00A63CEE" w:rsidP="002143BF">
      <w:pPr>
        <w:pStyle w:val="ad"/>
        <w:ind w:leftChars="99" w:left="706" w:hangingChars="195" w:hanging="468"/>
        <w:rPr>
          <w:color w:val="000000"/>
        </w:rPr>
      </w:pPr>
      <w:r w:rsidRPr="0099544C">
        <w:rPr>
          <w:rFonts w:hint="eastAsia"/>
          <w:color w:val="000000"/>
        </w:rPr>
        <w:t>（</w:t>
      </w:r>
      <w:r w:rsidR="00512130" w:rsidRPr="0099544C">
        <w:rPr>
          <w:rFonts w:hint="eastAsia"/>
          <w:color w:val="000000"/>
        </w:rPr>
        <w:t>５</w:t>
      </w:r>
      <w:r w:rsidRPr="0099544C">
        <w:rPr>
          <w:rFonts w:hint="eastAsia"/>
          <w:color w:val="000000"/>
        </w:rPr>
        <w:t>）</w:t>
      </w:r>
      <w:r w:rsidR="00512130" w:rsidRPr="0099544C">
        <w:rPr>
          <w:rFonts w:hint="eastAsia"/>
          <w:color w:val="000000"/>
        </w:rPr>
        <w:t>第14</w:t>
      </w:r>
      <w:r w:rsidR="003A2637" w:rsidRPr="0099544C">
        <w:rPr>
          <w:rFonts w:hint="eastAsia"/>
          <w:color w:val="000000"/>
        </w:rPr>
        <w:t>の２</w:t>
      </w:r>
      <w:r w:rsidR="00512130" w:rsidRPr="0099544C">
        <w:rPr>
          <w:rFonts w:hint="eastAsia"/>
          <w:color w:val="000000"/>
        </w:rPr>
        <w:t>の規定による協議の結果、契約を解除することが適当と判断されたとき</w:t>
      </w:r>
    </w:p>
    <w:p w14:paraId="56B55BE0" w14:textId="77777777" w:rsidR="00D0751E" w:rsidRPr="0099544C" w:rsidRDefault="00512130" w:rsidP="00787D15">
      <w:pPr>
        <w:pStyle w:val="ad"/>
        <w:ind w:leftChars="100" w:left="480" w:hangingChars="100" w:hanging="240"/>
        <w:rPr>
          <w:rFonts w:ascii="Century"/>
          <w:color w:val="000000"/>
          <w:szCs w:val="24"/>
        </w:rPr>
      </w:pPr>
      <w:r w:rsidRPr="0099544C">
        <w:rPr>
          <w:rFonts w:ascii="Century" w:hint="eastAsia"/>
          <w:color w:val="000000"/>
          <w:szCs w:val="24"/>
        </w:rPr>
        <w:t>２　機構は、</w:t>
      </w:r>
      <w:r w:rsidR="003A2637" w:rsidRPr="0099544C">
        <w:rPr>
          <w:rFonts w:ascii="Century" w:hint="eastAsia"/>
          <w:color w:val="000000"/>
          <w:szCs w:val="24"/>
        </w:rPr>
        <w:t>１</w:t>
      </w:r>
      <w:r w:rsidRPr="0099544C">
        <w:rPr>
          <w:rFonts w:ascii="Century" w:hint="eastAsia"/>
          <w:color w:val="000000"/>
          <w:szCs w:val="24"/>
        </w:rPr>
        <w:t>の</w:t>
      </w:r>
      <w:r w:rsidR="00A63CEE" w:rsidRPr="0099544C">
        <w:rPr>
          <w:rFonts w:ascii="Century" w:hint="eastAsia"/>
          <w:color w:val="000000"/>
          <w:szCs w:val="24"/>
        </w:rPr>
        <w:t>（</w:t>
      </w:r>
      <w:r w:rsidRPr="0099544C">
        <w:rPr>
          <w:rFonts w:ascii="Century" w:hint="eastAsia"/>
          <w:color w:val="000000"/>
          <w:szCs w:val="24"/>
        </w:rPr>
        <w:t>２</w:t>
      </w:r>
      <w:r w:rsidR="00A63CEE" w:rsidRPr="0099544C">
        <w:rPr>
          <w:rFonts w:ascii="Century" w:hint="eastAsia"/>
          <w:color w:val="000000"/>
          <w:szCs w:val="24"/>
        </w:rPr>
        <w:t>）</w:t>
      </w:r>
      <w:r w:rsidRPr="0099544C">
        <w:rPr>
          <w:rFonts w:ascii="Century" w:hint="eastAsia"/>
          <w:color w:val="000000"/>
          <w:szCs w:val="24"/>
        </w:rPr>
        <w:t>から</w:t>
      </w:r>
      <w:r w:rsidR="00A63CEE" w:rsidRPr="0099544C">
        <w:rPr>
          <w:rFonts w:ascii="Century" w:hint="eastAsia"/>
          <w:color w:val="000000"/>
          <w:szCs w:val="24"/>
        </w:rPr>
        <w:t>（</w:t>
      </w:r>
      <w:r w:rsidRPr="0099544C">
        <w:rPr>
          <w:rFonts w:ascii="Century" w:hint="eastAsia"/>
          <w:color w:val="000000"/>
          <w:szCs w:val="24"/>
        </w:rPr>
        <w:t>４</w:t>
      </w:r>
      <w:r w:rsidR="00A63CEE" w:rsidRPr="0099544C">
        <w:rPr>
          <w:rFonts w:ascii="Century" w:hint="eastAsia"/>
          <w:color w:val="000000"/>
          <w:szCs w:val="24"/>
        </w:rPr>
        <w:t>）</w:t>
      </w:r>
      <w:r w:rsidR="00F76179" w:rsidRPr="0099544C">
        <w:rPr>
          <w:rFonts w:ascii="Century" w:hint="eastAsia"/>
          <w:color w:val="000000"/>
          <w:szCs w:val="24"/>
        </w:rPr>
        <w:t>まで</w:t>
      </w:r>
      <w:r w:rsidR="00DC14A9">
        <w:rPr>
          <w:rFonts w:ascii="Century" w:hint="eastAsia"/>
          <w:color w:val="000000"/>
          <w:szCs w:val="24"/>
        </w:rPr>
        <w:t>のいずれか</w:t>
      </w:r>
      <w:r w:rsidRPr="0099544C">
        <w:rPr>
          <w:rFonts w:ascii="Century" w:hint="eastAsia"/>
          <w:color w:val="000000"/>
          <w:szCs w:val="24"/>
        </w:rPr>
        <w:t>に該当するものとして、契約の全部</w:t>
      </w:r>
      <w:r w:rsidR="00F76179" w:rsidRPr="0099544C">
        <w:rPr>
          <w:rFonts w:ascii="Century" w:hint="eastAsia"/>
          <w:color w:val="000000"/>
          <w:szCs w:val="24"/>
        </w:rPr>
        <w:t>又は</w:t>
      </w:r>
      <w:r w:rsidRPr="0099544C">
        <w:rPr>
          <w:rFonts w:ascii="Century" w:hint="eastAsia"/>
          <w:color w:val="000000"/>
          <w:spacing w:val="-8"/>
          <w:kern w:val="0"/>
          <w:szCs w:val="24"/>
        </w:rPr>
        <w:t>一部</w:t>
      </w:r>
      <w:r w:rsidR="003A2637" w:rsidRPr="0099544C">
        <w:rPr>
          <w:rFonts w:ascii="Century" w:hint="eastAsia"/>
          <w:color w:val="000000"/>
          <w:spacing w:val="-8"/>
          <w:kern w:val="0"/>
          <w:szCs w:val="24"/>
        </w:rPr>
        <w:t>を</w:t>
      </w:r>
      <w:r w:rsidRPr="0099544C">
        <w:rPr>
          <w:rFonts w:ascii="Century" w:hint="eastAsia"/>
          <w:color w:val="000000"/>
          <w:spacing w:val="-8"/>
          <w:kern w:val="0"/>
          <w:szCs w:val="24"/>
        </w:rPr>
        <w:t>解除したときは、当該解除数量に１メトリックトン当たり</w:t>
      </w:r>
      <w:r w:rsidRPr="0099544C">
        <w:rPr>
          <w:rFonts w:hAnsi="ＭＳ 明朝" w:hint="eastAsia"/>
          <w:color w:val="000000"/>
          <w:spacing w:val="-8"/>
          <w:szCs w:val="24"/>
        </w:rPr>
        <w:t>10,000</w:t>
      </w:r>
      <w:r w:rsidRPr="0099544C">
        <w:rPr>
          <w:rFonts w:ascii="Century" w:hint="eastAsia"/>
          <w:color w:val="000000"/>
          <w:spacing w:val="-8"/>
          <w:szCs w:val="24"/>
        </w:rPr>
        <w:t>円</w:t>
      </w:r>
      <w:r w:rsidRPr="0099544C">
        <w:rPr>
          <w:rFonts w:ascii="Century" w:hint="eastAsia"/>
          <w:color w:val="000000"/>
          <w:szCs w:val="24"/>
        </w:rPr>
        <w:t>の割合で違約金を徴するものとする。</w:t>
      </w:r>
    </w:p>
    <w:p w14:paraId="06928E4C" w14:textId="77777777" w:rsidR="00592249" w:rsidRPr="0099544C" w:rsidRDefault="00592249" w:rsidP="00512130">
      <w:pPr>
        <w:ind w:leftChars="100" w:left="480" w:hangingChars="100" w:hanging="240"/>
        <w:jc w:val="left"/>
        <w:rPr>
          <w:rFonts w:hint="eastAsia"/>
          <w:color w:val="000000"/>
          <w:szCs w:val="24"/>
        </w:rPr>
      </w:pPr>
    </w:p>
    <w:p w14:paraId="3F69BEFE" w14:textId="77777777" w:rsidR="001E7D20" w:rsidRPr="0099544C" w:rsidRDefault="001E7D20" w:rsidP="001E7D20">
      <w:pPr>
        <w:pStyle w:val="ad"/>
        <w:ind w:firstLine="0"/>
        <w:rPr>
          <w:rFonts w:hint="eastAsia"/>
          <w:color w:val="000000"/>
          <w:szCs w:val="24"/>
        </w:rPr>
      </w:pPr>
      <w:r w:rsidRPr="0099544C">
        <w:rPr>
          <w:rFonts w:hint="eastAsia"/>
          <w:color w:val="000000"/>
          <w:szCs w:val="24"/>
        </w:rPr>
        <w:t>第18　損害賠償等</w:t>
      </w:r>
    </w:p>
    <w:p w14:paraId="56D0F7C1" w14:textId="77777777" w:rsidR="001E7D20" w:rsidRPr="0099544C" w:rsidRDefault="001E7D20" w:rsidP="002143BF">
      <w:pPr>
        <w:pStyle w:val="ad"/>
        <w:ind w:left="240"/>
        <w:rPr>
          <w:rFonts w:hint="eastAsia"/>
          <w:color w:val="000000"/>
          <w:szCs w:val="24"/>
        </w:rPr>
      </w:pPr>
      <w:r w:rsidRPr="0099544C">
        <w:rPr>
          <w:rFonts w:hint="eastAsia"/>
          <w:color w:val="000000"/>
          <w:szCs w:val="24"/>
        </w:rPr>
        <w:t>受託者がその責めに</w:t>
      </w:r>
      <w:r w:rsidR="0050676F" w:rsidRPr="0099544C">
        <w:rPr>
          <w:rFonts w:hint="eastAsia"/>
          <w:color w:val="000000"/>
          <w:szCs w:val="24"/>
        </w:rPr>
        <w:t>帰すべき</w:t>
      </w:r>
      <w:r w:rsidRPr="0099544C">
        <w:rPr>
          <w:rFonts w:hint="eastAsia"/>
          <w:color w:val="000000"/>
          <w:szCs w:val="24"/>
        </w:rPr>
        <w:t>事由により機構に損害を及ぼしたときは、受託者は、機構に対して賠償の</w:t>
      </w:r>
      <w:r w:rsidR="003C303C" w:rsidRPr="0099544C">
        <w:rPr>
          <w:rFonts w:hint="eastAsia"/>
          <w:color w:val="000000"/>
          <w:szCs w:val="24"/>
        </w:rPr>
        <w:t>責</w:t>
      </w:r>
      <w:r w:rsidRPr="0099544C">
        <w:rPr>
          <w:rFonts w:hint="eastAsia"/>
          <w:color w:val="000000"/>
          <w:szCs w:val="24"/>
        </w:rPr>
        <w:t>を負うものとし、その賠償額及び支払条件は次のとおりする。</w:t>
      </w:r>
    </w:p>
    <w:p w14:paraId="29BD8D04" w14:textId="77777777" w:rsidR="001E7D20" w:rsidRPr="0099544C" w:rsidRDefault="00A63CEE" w:rsidP="00787D15">
      <w:pPr>
        <w:pStyle w:val="ad"/>
        <w:ind w:leftChars="99" w:left="706" w:hangingChars="195" w:hanging="468"/>
        <w:rPr>
          <w:rFonts w:hint="eastAsia"/>
          <w:color w:val="000000"/>
          <w:szCs w:val="24"/>
        </w:rPr>
      </w:pPr>
      <w:r w:rsidRPr="0099544C">
        <w:rPr>
          <w:rFonts w:hint="eastAsia"/>
          <w:color w:val="000000"/>
          <w:szCs w:val="24"/>
        </w:rPr>
        <w:t>（</w:t>
      </w:r>
      <w:r w:rsidR="001E7D20" w:rsidRPr="0099544C">
        <w:rPr>
          <w:rFonts w:hint="eastAsia"/>
          <w:color w:val="000000"/>
          <w:szCs w:val="24"/>
        </w:rPr>
        <w:t>１</w:t>
      </w:r>
      <w:r w:rsidRPr="0099544C">
        <w:rPr>
          <w:rFonts w:hint="eastAsia"/>
          <w:color w:val="000000"/>
          <w:szCs w:val="24"/>
        </w:rPr>
        <w:t>）</w:t>
      </w:r>
      <w:r w:rsidR="001E7D20" w:rsidRPr="0099544C">
        <w:rPr>
          <w:rFonts w:hint="eastAsia"/>
          <w:color w:val="000000"/>
          <w:szCs w:val="24"/>
        </w:rPr>
        <w:t>受託者が私的独占の禁止及び公正取引の確保に関する法律</w:t>
      </w:r>
      <w:r w:rsidRPr="0099544C">
        <w:rPr>
          <w:rFonts w:hint="eastAsia"/>
          <w:color w:val="000000"/>
          <w:szCs w:val="24"/>
        </w:rPr>
        <w:t>（</w:t>
      </w:r>
      <w:r w:rsidR="002143BF" w:rsidRPr="0099544C">
        <w:rPr>
          <w:rFonts w:hint="eastAsia"/>
          <w:color w:val="000000"/>
          <w:szCs w:val="24"/>
        </w:rPr>
        <w:t>昭和2</w:t>
      </w:r>
      <w:r w:rsidR="002143BF" w:rsidRPr="0099544C">
        <w:rPr>
          <w:color w:val="000000"/>
          <w:szCs w:val="24"/>
        </w:rPr>
        <w:t>2</w:t>
      </w:r>
      <w:r w:rsidR="002143BF" w:rsidRPr="0099544C">
        <w:rPr>
          <w:rFonts w:hint="eastAsia"/>
          <w:color w:val="000000"/>
          <w:szCs w:val="24"/>
        </w:rPr>
        <w:t>年法律第5</w:t>
      </w:r>
      <w:r w:rsidR="002143BF" w:rsidRPr="0099544C">
        <w:rPr>
          <w:color w:val="000000"/>
          <w:szCs w:val="24"/>
        </w:rPr>
        <w:t>4</w:t>
      </w:r>
      <w:r w:rsidR="001E7D20" w:rsidRPr="0099544C">
        <w:rPr>
          <w:rFonts w:hint="eastAsia"/>
          <w:color w:val="000000"/>
          <w:szCs w:val="24"/>
        </w:rPr>
        <w:t>号。以下「独禁法」という。</w:t>
      </w:r>
      <w:r w:rsidRPr="0099544C">
        <w:rPr>
          <w:rFonts w:hint="eastAsia"/>
          <w:color w:val="000000"/>
          <w:szCs w:val="24"/>
        </w:rPr>
        <w:t>）</w:t>
      </w:r>
      <w:r w:rsidR="001E7D20" w:rsidRPr="0099544C">
        <w:rPr>
          <w:rFonts w:hint="eastAsia"/>
          <w:color w:val="000000"/>
          <w:szCs w:val="24"/>
        </w:rPr>
        <w:t>第３条の規定に違反した場合</w:t>
      </w:r>
    </w:p>
    <w:p w14:paraId="67D7AD7D" w14:textId="77777777" w:rsidR="001E7D20" w:rsidRPr="0099544C" w:rsidRDefault="006469EF" w:rsidP="002143BF">
      <w:pPr>
        <w:pStyle w:val="ad"/>
        <w:ind w:leftChars="200" w:left="720" w:hangingChars="100" w:hanging="240"/>
        <w:rPr>
          <w:rFonts w:hint="eastAsia"/>
          <w:color w:val="000000"/>
          <w:szCs w:val="24"/>
        </w:rPr>
      </w:pPr>
      <w:r w:rsidRPr="0099544C">
        <w:rPr>
          <w:rFonts w:hint="eastAsia"/>
          <w:color w:val="000000"/>
          <w:szCs w:val="24"/>
        </w:rPr>
        <w:t>ア</w:t>
      </w:r>
      <w:r w:rsidR="001E7D20" w:rsidRPr="0099544C">
        <w:rPr>
          <w:rFonts w:hint="eastAsia"/>
          <w:color w:val="000000"/>
          <w:szCs w:val="24"/>
        </w:rPr>
        <w:t xml:space="preserve">　</w:t>
      </w:r>
      <w:r w:rsidR="00F76179" w:rsidRPr="0099544C">
        <w:rPr>
          <w:rFonts w:hint="eastAsia"/>
          <w:color w:val="000000"/>
          <w:szCs w:val="24"/>
        </w:rPr>
        <w:t>受託者が次の</w:t>
      </w:r>
      <w:r w:rsidR="00A63CEE" w:rsidRPr="0099544C">
        <w:rPr>
          <w:rFonts w:hint="eastAsia"/>
          <w:color w:val="000000"/>
          <w:szCs w:val="24"/>
        </w:rPr>
        <w:t>（</w:t>
      </w:r>
      <w:r w:rsidR="00F76179" w:rsidRPr="0099544C">
        <w:rPr>
          <w:rFonts w:hint="eastAsia"/>
          <w:color w:val="000000"/>
          <w:szCs w:val="24"/>
        </w:rPr>
        <w:t>ア</w:t>
      </w:r>
      <w:r w:rsidR="00A63CEE" w:rsidRPr="0099544C">
        <w:rPr>
          <w:rFonts w:hint="eastAsia"/>
          <w:color w:val="000000"/>
          <w:szCs w:val="24"/>
        </w:rPr>
        <w:t>）</w:t>
      </w:r>
      <w:r w:rsidR="00F76179" w:rsidRPr="0099544C">
        <w:rPr>
          <w:rFonts w:hint="eastAsia"/>
          <w:color w:val="000000"/>
          <w:szCs w:val="24"/>
        </w:rPr>
        <w:t>から</w:t>
      </w:r>
      <w:r w:rsidR="00A63CEE" w:rsidRPr="0099544C">
        <w:rPr>
          <w:rFonts w:hint="eastAsia"/>
          <w:color w:val="000000"/>
          <w:szCs w:val="24"/>
        </w:rPr>
        <w:t>（</w:t>
      </w:r>
      <w:r w:rsidR="00F76179" w:rsidRPr="0099544C">
        <w:rPr>
          <w:rFonts w:hint="eastAsia"/>
          <w:color w:val="000000"/>
          <w:szCs w:val="24"/>
        </w:rPr>
        <w:t>エ</w:t>
      </w:r>
      <w:r w:rsidR="00A63CEE" w:rsidRPr="0099544C">
        <w:rPr>
          <w:rFonts w:hint="eastAsia"/>
          <w:color w:val="000000"/>
          <w:szCs w:val="24"/>
        </w:rPr>
        <w:t>）</w:t>
      </w:r>
      <w:r w:rsidR="00F76179" w:rsidRPr="0099544C">
        <w:rPr>
          <w:rFonts w:hint="eastAsia"/>
          <w:color w:val="000000"/>
          <w:szCs w:val="24"/>
        </w:rPr>
        <w:t>までのいずれかに該当するときは、受託者は、機構の請求に基づき、業務委託金額</w:t>
      </w:r>
      <w:r w:rsidR="00A63CEE" w:rsidRPr="0099544C">
        <w:rPr>
          <w:rFonts w:hint="eastAsia"/>
          <w:color w:val="000000"/>
          <w:szCs w:val="24"/>
        </w:rPr>
        <w:t>（</w:t>
      </w:r>
      <w:r w:rsidR="00F76179" w:rsidRPr="0099544C">
        <w:rPr>
          <w:rFonts w:hint="eastAsia"/>
          <w:color w:val="000000"/>
          <w:szCs w:val="24"/>
        </w:rPr>
        <w:t>委託通知書に記載した契約金額の合計金額</w:t>
      </w:r>
      <w:r w:rsidR="00A63CEE" w:rsidRPr="0099544C">
        <w:rPr>
          <w:rFonts w:hint="eastAsia"/>
          <w:color w:val="000000"/>
          <w:szCs w:val="24"/>
        </w:rPr>
        <w:t>）</w:t>
      </w:r>
      <w:r w:rsidR="00F76179" w:rsidRPr="0099544C">
        <w:rPr>
          <w:rFonts w:hint="eastAsia"/>
          <w:color w:val="000000"/>
          <w:szCs w:val="24"/>
        </w:rPr>
        <w:t>の10分の１に相当する額を違約金として機構の指定する期間内に支払うものとする。</w:t>
      </w:r>
    </w:p>
    <w:p w14:paraId="582788D9" w14:textId="77777777" w:rsidR="001E7D20" w:rsidRPr="0099544C" w:rsidRDefault="00A63CEE" w:rsidP="002143BF">
      <w:pPr>
        <w:pStyle w:val="ad"/>
        <w:ind w:leftChars="200" w:left="991" w:hangingChars="213" w:hanging="511"/>
        <w:rPr>
          <w:rFonts w:hint="eastAsia"/>
          <w:color w:val="000000"/>
          <w:szCs w:val="24"/>
        </w:rPr>
      </w:pPr>
      <w:r w:rsidRPr="0099544C">
        <w:rPr>
          <w:rFonts w:hint="eastAsia"/>
          <w:color w:val="000000"/>
          <w:szCs w:val="24"/>
        </w:rPr>
        <w:t>（</w:t>
      </w:r>
      <w:r w:rsidR="001E7D20" w:rsidRPr="0099544C">
        <w:rPr>
          <w:rFonts w:hint="eastAsia"/>
          <w:color w:val="000000"/>
          <w:szCs w:val="24"/>
        </w:rPr>
        <w:t>ア</w:t>
      </w:r>
      <w:r w:rsidRPr="0099544C">
        <w:rPr>
          <w:rFonts w:hint="eastAsia"/>
          <w:color w:val="000000"/>
          <w:szCs w:val="24"/>
        </w:rPr>
        <w:t>）</w:t>
      </w:r>
      <w:r w:rsidR="00F76179" w:rsidRPr="0099544C">
        <w:rPr>
          <w:rFonts w:hint="eastAsia"/>
          <w:color w:val="000000"/>
        </w:rPr>
        <w:t>独禁法第３条の規定に違反したことにより、公正取引委員会が受託者に対し、独禁法第７条の２第１項の規定に基づく課徴金の納付命令</w:t>
      </w:r>
      <w:r w:rsidR="00F76179" w:rsidRPr="0099544C">
        <w:rPr>
          <w:rFonts w:hint="eastAsia"/>
          <w:color w:val="000000"/>
        </w:rPr>
        <w:lastRenderedPageBreak/>
        <w:t>を行い、当該納付命令が確定したとき</w:t>
      </w:r>
    </w:p>
    <w:p w14:paraId="7FB9D102" w14:textId="77777777" w:rsidR="00CD064B" w:rsidRPr="0099544C" w:rsidRDefault="00A63CEE" w:rsidP="002143BF">
      <w:pPr>
        <w:pStyle w:val="ad"/>
        <w:ind w:leftChars="200" w:left="991" w:hangingChars="213" w:hanging="511"/>
        <w:rPr>
          <w:rFonts w:hint="eastAsia"/>
          <w:color w:val="000000"/>
          <w:szCs w:val="24"/>
        </w:rPr>
      </w:pPr>
      <w:r w:rsidRPr="0099544C">
        <w:rPr>
          <w:rFonts w:hint="eastAsia"/>
          <w:color w:val="000000"/>
          <w:szCs w:val="24"/>
        </w:rPr>
        <w:t>（</w:t>
      </w:r>
      <w:r w:rsidR="00BF0EC6" w:rsidRPr="0099544C">
        <w:rPr>
          <w:rFonts w:hint="eastAsia"/>
          <w:color w:val="000000"/>
          <w:szCs w:val="24"/>
        </w:rPr>
        <w:t>イ</w:t>
      </w:r>
      <w:r w:rsidRPr="0099544C">
        <w:rPr>
          <w:rFonts w:hint="eastAsia"/>
          <w:color w:val="000000"/>
          <w:szCs w:val="24"/>
        </w:rPr>
        <w:t>）</w:t>
      </w:r>
      <w:r w:rsidR="00F76179" w:rsidRPr="0099544C">
        <w:rPr>
          <w:rFonts w:hint="eastAsia"/>
          <w:color w:val="000000"/>
        </w:rPr>
        <w:t>受託者</w:t>
      </w:r>
      <w:r w:rsidRPr="0099544C">
        <w:rPr>
          <w:rFonts w:hint="eastAsia"/>
          <w:color w:val="000000"/>
        </w:rPr>
        <w:t>（</w:t>
      </w:r>
      <w:r w:rsidR="00F76179" w:rsidRPr="0099544C">
        <w:rPr>
          <w:rFonts w:hint="eastAsia"/>
          <w:color w:val="000000"/>
        </w:rPr>
        <w:t>その役員又は使用人を含む。</w:t>
      </w:r>
      <w:r w:rsidRPr="0099544C">
        <w:rPr>
          <w:rFonts w:hint="eastAsia"/>
          <w:color w:val="000000"/>
        </w:rPr>
        <w:t>）</w:t>
      </w:r>
      <w:r w:rsidR="00F76179" w:rsidRPr="0099544C">
        <w:rPr>
          <w:rFonts w:hint="eastAsia"/>
          <w:color w:val="000000"/>
        </w:rPr>
        <w:t>の刑法</w:t>
      </w:r>
      <w:r w:rsidRPr="0099544C">
        <w:rPr>
          <w:rFonts w:hint="eastAsia"/>
          <w:color w:val="000000"/>
        </w:rPr>
        <w:t>（</w:t>
      </w:r>
      <w:r w:rsidR="00F76179" w:rsidRPr="0099544C">
        <w:rPr>
          <w:rFonts w:hint="eastAsia"/>
          <w:color w:val="000000"/>
        </w:rPr>
        <w:t>明治40年法律第45号</w:t>
      </w:r>
      <w:r w:rsidRPr="0099544C">
        <w:rPr>
          <w:rFonts w:hint="eastAsia"/>
          <w:color w:val="000000"/>
        </w:rPr>
        <w:t>）</w:t>
      </w:r>
      <w:r w:rsidR="00F76179" w:rsidRPr="0099544C">
        <w:rPr>
          <w:rFonts w:hint="eastAsia"/>
          <w:color w:val="000000"/>
        </w:rPr>
        <w:t>第96条の６又は独禁法第89条第１項若しくは第95条第１項第１号に規定する刑が確定したとき</w:t>
      </w:r>
    </w:p>
    <w:p w14:paraId="16943450" w14:textId="77777777" w:rsidR="00B96E8D" w:rsidRPr="0099544C" w:rsidRDefault="00A63CEE" w:rsidP="002143BF">
      <w:pPr>
        <w:pStyle w:val="ad"/>
        <w:ind w:leftChars="200" w:left="991" w:hangingChars="213" w:hanging="511"/>
        <w:rPr>
          <w:rFonts w:hint="eastAsia"/>
          <w:color w:val="000000"/>
        </w:rPr>
      </w:pPr>
      <w:r w:rsidRPr="0099544C">
        <w:rPr>
          <w:rFonts w:hint="eastAsia"/>
          <w:color w:val="000000"/>
          <w:szCs w:val="24"/>
        </w:rPr>
        <w:t>（</w:t>
      </w:r>
      <w:r w:rsidR="00BF0EC6" w:rsidRPr="0099544C">
        <w:rPr>
          <w:rFonts w:hint="eastAsia"/>
          <w:color w:val="000000"/>
          <w:szCs w:val="24"/>
        </w:rPr>
        <w:t>ウ</w:t>
      </w:r>
      <w:r w:rsidRPr="0099544C">
        <w:rPr>
          <w:rFonts w:hint="eastAsia"/>
          <w:color w:val="000000"/>
          <w:szCs w:val="24"/>
        </w:rPr>
        <w:t>）</w:t>
      </w:r>
      <w:r w:rsidR="00B96E8D" w:rsidRPr="0099544C">
        <w:rPr>
          <w:rFonts w:hint="eastAsia"/>
          <w:color w:val="000000"/>
        </w:rPr>
        <w:t>公正取引委員会が受託者に対し、独禁法第７条の規定による排除措置命令を行い、当該排除措置命令が確定したとき</w:t>
      </w:r>
    </w:p>
    <w:p w14:paraId="4EA79AD5" w14:textId="77777777" w:rsidR="00B96E8D" w:rsidRPr="0099544C" w:rsidRDefault="00A63CEE" w:rsidP="002143BF">
      <w:pPr>
        <w:pStyle w:val="ad"/>
        <w:ind w:leftChars="200" w:left="991" w:hangingChars="213" w:hanging="511"/>
        <w:rPr>
          <w:rFonts w:hint="eastAsia"/>
          <w:color w:val="000000"/>
        </w:rPr>
      </w:pPr>
      <w:r w:rsidRPr="0099544C">
        <w:rPr>
          <w:rFonts w:hint="eastAsia"/>
          <w:color w:val="000000"/>
          <w:szCs w:val="24"/>
        </w:rPr>
        <w:t>（</w:t>
      </w:r>
      <w:r w:rsidR="00602A35" w:rsidRPr="0099544C">
        <w:rPr>
          <w:rFonts w:hint="eastAsia"/>
          <w:color w:val="000000"/>
          <w:szCs w:val="24"/>
        </w:rPr>
        <w:t>エ</w:t>
      </w:r>
      <w:r w:rsidRPr="0099544C">
        <w:rPr>
          <w:rFonts w:hint="eastAsia"/>
          <w:color w:val="000000"/>
          <w:szCs w:val="24"/>
        </w:rPr>
        <w:t>）</w:t>
      </w:r>
      <w:r w:rsidR="00F76179" w:rsidRPr="0099544C">
        <w:rPr>
          <w:rFonts w:hint="eastAsia"/>
          <w:color w:val="000000"/>
          <w:spacing w:val="2"/>
        </w:rPr>
        <w:t>公正取引</w:t>
      </w:r>
      <w:r w:rsidR="00F76179" w:rsidRPr="0099544C">
        <w:rPr>
          <w:rFonts w:hint="eastAsia"/>
          <w:color w:val="000000"/>
        </w:rPr>
        <w:t>委員会</w:t>
      </w:r>
      <w:r w:rsidR="00F76179" w:rsidRPr="0099544C">
        <w:rPr>
          <w:rFonts w:hint="eastAsia"/>
          <w:color w:val="000000"/>
          <w:spacing w:val="2"/>
        </w:rPr>
        <w:t>が受託者に対し、</w:t>
      </w:r>
      <w:r w:rsidR="00F76179" w:rsidRPr="0099544C">
        <w:rPr>
          <w:rFonts w:hint="eastAsia"/>
          <w:color w:val="000000"/>
        </w:rPr>
        <w:t>独禁法第７条の４第７項又は第７条の７第３項の規定に基づき、課徴金の納付を命じない旨の通知を行ったとき</w:t>
      </w:r>
    </w:p>
    <w:p w14:paraId="0EEBB8F2" w14:textId="77777777" w:rsidR="00CD064B" w:rsidRPr="0099544C" w:rsidRDefault="00550780" w:rsidP="002143BF">
      <w:pPr>
        <w:pStyle w:val="ad"/>
        <w:ind w:leftChars="200" w:left="720" w:hangingChars="100" w:hanging="240"/>
        <w:rPr>
          <w:rFonts w:hint="eastAsia"/>
          <w:color w:val="000000"/>
          <w:sz w:val="28"/>
          <w:szCs w:val="24"/>
        </w:rPr>
      </w:pPr>
      <w:r w:rsidRPr="0099544C">
        <w:rPr>
          <w:rFonts w:hAnsi="ＭＳ 明朝" w:hint="eastAsia"/>
          <w:color w:val="000000"/>
          <w:szCs w:val="22"/>
        </w:rPr>
        <w:t xml:space="preserve">イ　</w:t>
      </w:r>
      <w:r w:rsidRPr="0099544C">
        <w:rPr>
          <w:rFonts w:hint="eastAsia"/>
          <w:color w:val="000000"/>
          <w:szCs w:val="24"/>
        </w:rPr>
        <w:t>受託者</w:t>
      </w:r>
      <w:r w:rsidRPr="0099544C">
        <w:rPr>
          <w:rFonts w:hAnsi="ＭＳ 明朝" w:hint="eastAsia"/>
          <w:color w:val="000000"/>
          <w:szCs w:val="22"/>
        </w:rPr>
        <w:t>がアの違約金を機構の指定する期間内に支払わないときは、受託者は、当該期間を経過した日から支払をする日までの日数に応じ、民法</w:t>
      </w:r>
      <w:r w:rsidR="00A63CEE" w:rsidRPr="0099544C">
        <w:rPr>
          <w:rFonts w:hAnsi="ＭＳ 明朝" w:hint="eastAsia"/>
          <w:color w:val="000000"/>
          <w:szCs w:val="22"/>
        </w:rPr>
        <w:t>（</w:t>
      </w:r>
      <w:r w:rsidRPr="0099544C">
        <w:rPr>
          <w:rFonts w:hAnsi="ＭＳ 明朝" w:hint="eastAsia"/>
          <w:color w:val="000000"/>
          <w:szCs w:val="22"/>
        </w:rPr>
        <w:t>明治29年法律第89号</w:t>
      </w:r>
      <w:r w:rsidR="00A63CEE" w:rsidRPr="0099544C">
        <w:rPr>
          <w:rFonts w:hAnsi="ＭＳ 明朝" w:hint="eastAsia"/>
          <w:color w:val="000000"/>
          <w:szCs w:val="22"/>
        </w:rPr>
        <w:t>）</w:t>
      </w:r>
      <w:r w:rsidRPr="0099544C">
        <w:rPr>
          <w:rFonts w:hAnsi="ＭＳ 明朝" w:hint="eastAsia"/>
          <w:color w:val="000000"/>
          <w:szCs w:val="22"/>
        </w:rPr>
        <w:t>第404条第４項に規定する各期における法定利率を乗じて計算した額の遅延利息を機構に支払うものとする。</w:t>
      </w:r>
    </w:p>
    <w:p w14:paraId="0422CE0C" w14:textId="77777777" w:rsidR="001E7D20" w:rsidRPr="0099544C" w:rsidRDefault="00A63CEE" w:rsidP="00787D15">
      <w:pPr>
        <w:pStyle w:val="ad"/>
        <w:ind w:leftChars="100" w:left="708" w:hangingChars="195" w:hanging="468"/>
        <w:rPr>
          <w:rFonts w:hint="eastAsia"/>
          <w:color w:val="000000"/>
          <w:szCs w:val="24"/>
        </w:rPr>
      </w:pPr>
      <w:r w:rsidRPr="0099544C">
        <w:rPr>
          <w:rFonts w:hint="eastAsia"/>
          <w:color w:val="000000"/>
          <w:szCs w:val="24"/>
        </w:rPr>
        <w:t>（</w:t>
      </w:r>
      <w:r w:rsidR="00BF0EC6" w:rsidRPr="0099544C">
        <w:rPr>
          <w:rFonts w:hint="eastAsia"/>
          <w:color w:val="000000"/>
          <w:szCs w:val="24"/>
        </w:rPr>
        <w:t>２</w:t>
      </w:r>
      <w:r w:rsidRPr="0099544C">
        <w:rPr>
          <w:rFonts w:hint="eastAsia"/>
          <w:color w:val="000000"/>
          <w:szCs w:val="24"/>
        </w:rPr>
        <w:t>）</w:t>
      </w:r>
      <w:r w:rsidR="001E7D20" w:rsidRPr="0099544C">
        <w:rPr>
          <w:rFonts w:hint="eastAsia"/>
          <w:color w:val="000000"/>
          <w:szCs w:val="24"/>
        </w:rPr>
        <w:t>受託者が</w:t>
      </w:r>
      <w:r w:rsidRPr="0099544C">
        <w:rPr>
          <w:rFonts w:hint="eastAsia"/>
          <w:color w:val="000000"/>
          <w:szCs w:val="24"/>
        </w:rPr>
        <w:t>（</w:t>
      </w:r>
      <w:r w:rsidR="003A2637" w:rsidRPr="0099544C">
        <w:rPr>
          <w:rFonts w:hint="eastAsia"/>
          <w:color w:val="000000"/>
          <w:szCs w:val="24"/>
        </w:rPr>
        <w:t>１</w:t>
      </w:r>
      <w:r w:rsidRPr="0099544C">
        <w:rPr>
          <w:rFonts w:hint="eastAsia"/>
          <w:color w:val="000000"/>
          <w:szCs w:val="24"/>
        </w:rPr>
        <w:t>）</w:t>
      </w:r>
      <w:r w:rsidR="003A2637" w:rsidRPr="0099544C">
        <w:rPr>
          <w:rFonts w:hint="eastAsia"/>
          <w:color w:val="000000"/>
          <w:szCs w:val="24"/>
        </w:rPr>
        <w:t>の</w:t>
      </w:r>
      <w:r w:rsidR="00FA2BA8" w:rsidRPr="0099544C">
        <w:rPr>
          <w:rFonts w:hint="eastAsia"/>
          <w:color w:val="000000"/>
          <w:szCs w:val="24"/>
        </w:rPr>
        <w:t>アに掲げる理由以外の理由</w:t>
      </w:r>
      <w:r w:rsidR="001E7D20" w:rsidRPr="0099544C">
        <w:rPr>
          <w:rFonts w:hint="eastAsia"/>
          <w:color w:val="000000"/>
          <w:szCs w:val="24"/>
        </w:rPr>
        <w:t>で機構に損害を及ぼした場合</w:t>
      </w:r>
    </w:p>
    <w:p w14:paraId="46474354" w14:textId="77777777" w:rsidR="001E7D20" w:rsidRPr="0099544C" w:rsidRDefault="001E7D20" w:rsidP="00787D15">
      <w:pPr>
        <w:pStyle w:val="ad"/>
        <w:ind w:leftChars="300" w:left="720" w:firstLineChars="100" w:firstLine="240"/>
        <w:rPr>
          <w:color w:val="000000"/>
          <w:szCs w:val="24"/>
        </w:rPr>
      </w:pPr>
      <w:r w:rsidRPr="0099544C">
        <w:rPr>
          <w:rFonts w:hint="eastAsia"/>
          <w:color w:val="000000"/>
          <w:szCs w:val="24"/>
        </w:rPr>
        <w:t>受託者が</w:t>
      </w:r>
      <w:r w:rsidR="00A63CEE" w:rsidRPr="0099544C">
        <w:rPr>
          <w:rFonts w:hint="eastAsia"/>
          <w:color w:val="000000"/>
          <w:szCs w:val="24"/>
        </w:rPr>
        <w:t>（</w:t>
      </w:r>
      <w:r w:rsidR="003A2637" w:rsidRPr="0099544C">
        <w:rPr>
          <w:rFonts w:hint="eastAsia"/>
          <w:color w:val="000000"/>
          <w:szCs w:val="24"/>
        </w:rPr>
        <w:t>１</w:t>
      </w:r>
      <w:r w:rsidR="00A63CEE" w:rsidRPr="0099544C">
        <w:rPr>
          <w:rFonts w:hint="eastAsia"/>
          <w:color w:val="000000"/>
          <w:szCs w:val="24"/>
        </w:rPr>
        <w:t>）</w:t>
      </w:r>
      <w:r w:rsidR="003A2637" w:rsidRPr="0099544C">
        <w:rPr>
          <w:rFonts w:hint="eastAsia"/>
          <w:color w:val="000000"/>
          <w:szCs w:val="24"/>
        </w:rPr>
        <w:t>のア</w:t>
      </w:r>
      <w:r w:rsidR="00FA2BA8" w:rsidRPr="0099544C">
        <w:rPr>
          <w:rFonts w:hint="eastAsia"/>
          <w:color w:val="000000"/>
          <w:szCs w:val="24"/>
        </w:rPr>
        <w:t>に掲げる理由以外の理由</w:t>
      </w:r>
      <w:r w:rsidRPr="0099544C">
        <w:rPr>
          <w:rFonts w:hint="eastAsia"/>
          <w:color w:val="000000"/>
          <w:szCs w:val="24"/>
        </w:rPr>
        <w:t>で機構に損害を及ぼした場合の損害額及び支払条件は、機構が別に定めるものとする。</w:t>
      </w:r>
    </w:p>
    <w:p w14:paraId="36EEC45C" w14:textId="77777777" w:rsidR="00592249" w:rsidRPr="0099544C" w:rsidRDefault="00592249" w:rsidP="00D91396">
      <w:pPr>
        <w:rPr>
          <w:rFonts w:hint="eastAsia"/>
          <w:color w:val="000000"/>
        </w:rPr>
      </w:pPr>
    </w:p>
    <w:p w14:paraId="00EFC4E8" w14:textId="77777777" w:rsidR="001E7D20" w:rsidRPr="0099544C" w:rsidRDefault="001E7D20" w:rsidP="00CD064B">
      <w:pPr>
        <w:pStyle w:val="ad"/>
        <w:ind w:firstLine="0"/>
        <w:rPr>
          <w:rFonts w:hint="eastAsia"/>
          <w:color w:val="000000"/>
          <w:szCs w:val="24"/>
        </w:rPr>
      </w:pPr>
      <w:r w:rsidRPr="0099544C">
        <w:rPr>
          <w:rFonts w:hint="eastAsia"/>
          <w:color w:val="000000"/>
          <w:szCs w:val="24"/>
        </w:rPr>
        <w:t>第19　その他</w:t>
      </w:r>
    </w:p>
    <w:p w14:paraId="0961B6B3" w14:textId="77777777" w:rsidR="001E7D20" w:rsidRPr="0099544C" w:rsidRDefault="003A2637" w:rsidP="00787D15">
      <w:pPr>
        <w:pStyle w:val="ad"/>
        <w:ind w:leftChars="100" w:left="480" w:hangingChars="100" w:hanging="240"/>
        <w:rPr>
          <w:rFonts w:hint="eastAsia"/>
          <w:color w:val="000000"/>
          <w:szCs w:val="24"/>
        </w:rPr>
      </w:pPr>
      <w:r w:rsidRPr="0099544C">
        <w:rPr>
          <w:rFonts w:hint="eastAsia"/>
          <w:color w:val="000000"/>
          <w:szCs w:val="24"/>
        </w:rPr>
        <w:t>１</w:t>
      </w:r>
      <w:r w:rsidR="001E7D20" w:rsidRPr="0099544C">
        <w:rPr>
          <w:rFonts w:hint="eastAsia"/>
          <w:color w:val="000000"/>
          <w:szCs w:val="24"/>
        </w:rPr>
        <w:t xml:space="preserve">　受託者は、契約の履行を他に委任し、又は契約に基づく権利義務を他に譲渡することができないものとする。</w:t>
      </w:r>
    </w:p>
    <w:p w14:paraId="04AAB046" w14:textId="77777777" w:rsidR="001E7D20" w:rsidRPr="0099544C" w:rsidRDefault="001E7D20" w:rsidP="00787D15">
      <w:pPr>
        <w:pStyle w:val="ad"/>
        <w:ind w:leftChars="100" w:left="480" w:hangingChars="100" w:hanging="240"/>
        <w:rPr>
          <w:rFonts w:hint="eastAsia"/>
          <w:color w:val="000000"/>
          <w:szCs w:val="24"/>
        </w:rPr>
      </w:pPr>
      <w:r w:rsidRPr="0099544C">
        <w:rPr>
          <w:rFonts w:hint="eastAsia"/>
          <w:color w:val="000000"/>
          <w:szCs w:val="24"/>
        </w:rPr>
        <w:t>２　この要領に定めのない事項については、機構、受託者が協議の上、決定するものとする。</w:t>
      </w:r>
    </w:p>
    <w:p w14:paraId="233911BC" w14:textId="77777777" w:rsidR="001E7D20" w:rsidRPr="0099544C" w:rsidRDefault="001E7D20" w:rsidP="001E7D20">
      <w:pPr>
        <w:pStyle w:val="ad"/>
        <w:ind w:left="240"/>
        <w:rPr>
          <w:rFonts w:hint="eastAsia"/>
          <w:color w:val="000000"/>
        </w:rPr>
      </w:pPr>
    </w:p>
    <w:p w14:paraId="5F6A2024" w14:textId="77777777" w:rsidR="002A53BB" w:rsidRPr="0099544C" w:rsidRDefault="002A53BB" w:rsidP="00711D5A">
      <w:pPr>
        <w:pStyle w:val="ac"/>
        <w:spacing w:line="400" w:lineRule="exact"/>
        <w:rPr>
          <w:rFonts w:hint="eastAsia"/>
          <w:color w:val="000000"/>
        </w:rPr>
      </w:pPr>
      <w:r w:rsidRPr="0099544C">
        <w:rPr>
          <w:rFonts w:hint="eastAsia"/>
          <w:color w:val="000000"/>
        </w:rPr>
        <w:t>附　則</w:t>
      </w:r>
    </w:p>
    <w:p w14:paraId="055FE82D" w14:textId="77777777" w:rsidR="002A53BB" w:rsidRPr="0099544C" w:rsidRDefault="002A53BB" w:rsidP="00711D5A">
      <w:pPr>
        <w:spacing w:line="400" w:lineRule="exact"/>
        <w:rPr>
          <w:rFonts w:hint="eastAsia"/>
          <w:color w:val="000000"/>
        </w:rPr>
      </w:pPr>
      <w:r w:rsidRPr="0099544C">
        <w:rPr>
          <w:rFonts w:hint="eastAsia"/>
          <w:color w:val="000000"/>
        </w:rPr>
        <w:t xml:space="preserve">　この要領</w:t>
      </w:r>
      <w:r w:rsidR="003D79B4" w:rsidRPr="0099544C">
        <w:rPr>
          <w:rFonts w:hint="eastAsia"/>
          <w:color w:val="000000"/>
        </w:rPr>
        <w:t>の改正</w:t>
      </w:r>
      <w:r w:rsidRPr="0099544C">
        <w:rPr>
          <w:rFonts w:hint="eastAsia"/>
          <w:color w:val="000000"/>
        </w:rPr>
        <w:t>は、平成７年４月１日から施行する。</w:t>
      </w:r>
    </w:p>
    <w:p w14:paraId="4B5AAF1C" w14:textId="77777777" w:rsidR="002A53BB" w:rsidRPr="0099544C" w:rsidRDefault="002A53BB" w:rsidP="00711D5A">
      <w:pPr>
        <w:pStyle w:val="ac"/>
        <w:spacing w:line="400" w:lineRule="exact"/>
        <w:rPr>
          <w:rFonts w:hint="eastAsia"/>
          <w:color w:val="000000"/>
        </w:rPr>
      </w:pPr>
      <w:r w:rsidRPr="0099544C">
        <w:rPr>
          <w:rFonts w:hint="eastAsia"/>
          <w:color w:val="000000"/>
        </w:rPr>
        <w:t>附　則</w:t>
      </w:r>
    </w:p>
    <w:p w14:paraId="70FC97D1" w14:textId="77777777" w:rsidR="002A53BB" w:rsidRPr="0099544C" w:rsidRDefault="002A53BB" w:rsidP="00711D5A">
      <w:pPr>
        <w:spacing w:line="400" w:lineRule="exact"/>
        <w:rPr>
          <w:rFonts w:hint="eastAsia"/>
          <w:color w:val="000000"/>
        </w:rPr>
      </w:pPr>
      <w:r w:rsidRPr="0099544C">
        <w:rPr>
          <w:rFonts w:hint="eastAsia"/>
          <w:color w:val="000000"/>
        </w:rPr>
        <w:t xml:space="preserve">　この要領</w:t>
      </w:r>
      <w:r w:rsidR="003D79B4" w:rsidRPr="0099544C">
        <w:rPr>
          <w:rFonts w:hint="eastAsia"/>
          <w:color w:val="000000"/>
        </w:rPr>
        <w:t>の改正</w:t>
      </w:r>
      <w:r w:rsidRPr="0099544C">
        <w:rPr>
          <w:rFonts w:hint="eastAsia"/>
          <w:color w:val="000000"/>
        </w:rPr>
        <w:t>は、平成８年10月１日から施行する。</w:t>
      </w:r>
    </w:p>
    <w:p w14:paraId="2559142E" w14:textId="77777777" w:rsidR="002A53BB" w:rsidRPr="0099544C" w:rsidRDefault="002A53BB" w:rsidP="00711D5A">
      <w:pPr>
        <w:pStyle w:val="ac"/>
        <w:spacing w:line="400" w:lineRule="exact"/>
        <w:rPr>
          <w:rFonts w:hint="eastAsia"/>
          <w:color w:val="000000"/>
        </w:rPr>
      </w:pPr>
      <w:r w:rsidRPr="0099544C">
        <w:rPr>
          <w:rFonts w:hint="eastAsia"/>
          <w:color w:val="000000"/>
        </w:rPr>
        <w:t>附　則</w:t>
      </w:r>
    </w:p>
    <w:p w14:paraId="6567E7E0" w14:textId="77777777" w:rsidR="002A53BB" w:rsidRPr="0099544C" w:rsidRDefault="002A53BB" w:rsidP="00711D5A">
      <w:pPr>
        <w:spacing w:line="400" w:lineRule="exact"/>
        <w:rPr>
          <w:rFonts w:hint="eastAsia"/>
          <w:color w:val="000000"/>
        </w:rPr>
      </w:pPr>
      <w:r w:rsidRPr="0099544C">
        <w:rPr>
          <w:rFonts w:hint="eastAsia"/>
          <w:color w:val="000000"/>
        </w:rPr>
        <w:t xml:space="preserve">　この要領</w:t>
      </w:r>
      <w:r w:rsidR="003D79B4" w:rsidRPr="0099544C">
        <w:rPr>
          <w:rFonts w:hint="eastAsia"/>
          <w:color w:val="000000"/>
        </w:rPr>
        <w:t>の改正</w:t>
      </w:r>
      <w:r w:rsidRPr="0099544C">
        <w:rPr>
          <w:rFonts w:hint="eastAsia"/>
          <w:color w:val="000000"/>
        </w:rPr>
        <w:t>は、平成９年４月１日から施行する。</w:t>
      </w:r>
    </w:p>
    <w:p w14:paraId="5E375AEF" w14:textId="77777777" w:rsidR="002A53BB" w:rsidRPr="0099544C" w:rsidRDefault="002A53BB" w:rsidP="00711D5A">
      <w:pPr>
        <w:pStyle w:val="ac"/>
        <w:spacing w:line="400" w:lineRule="exact"/>
        <w:rPr>
          <w:rFonts w:hint="eastAsia"/>
          <w:color w:val="000000"/>
        </w:rPr>
      </w:pPr>
      <w:r w:rsidRPr="0099544C">
        <w:rPr>
          <w:rFonts w:hint="eastAsia"/>
          <w:color w:val="000000"/>
        </w:rPr>
        <w:t>附　則</w:t>
      </w:r>
      <w:r w:rsidR="00A63CEE" w:rsidRPr="0099544C">
        <w:rPr>
          <w:rFonts w:hint="eastAsia"/>
          <w:color w:val="000000"/>
        </w:rPr>
        <w:t>（</w:t>
      </w:r>
      <w:r w:rsidR="00602A35" w:rsidRPr="0099544C">
        <w:rPr>
          <w:rFonts w:hint="eastAsia"/>
          <w:color w:val="000000"/>
          <w:kern w:val="0"/>
        </w:rPr>
        <w:t>平成15年10月1日</w:t>
      </w:r>
      <w:r w:rsidR="00F76179" w:rsidRPr="0099544C">
        <w:rPr>
          <w:rFonts w:hint="eastAsia"/>
          <w:color w:val="000000"/>
          <w:kern w:val="0"/>
        </w:rPr>
        <w:t>付け</w:t>
      </w:r>
      <w:r w:rsidR="00602A35" w:rsidRPr="0099544C">
        <w:rPr>
          <w:rFonts w:hint="eastAsia"/>
          <w:color w:val="000000"/>
          <w:kern w:val="0"/>
        </w:rPr>
        <w:t>15農畜機第50号</w:t>
      </w:r>
      <w:r w:rsidR="00A63CEE" w:rsidRPr="0099544C">
        <w:rPr>
          <w:rFonts w:hint="eastAsia"/>
          <w:color w:val="000000"/>
          <w:kern w:val="0"/>
        </w:rPr>
        <w:t>）</w:t>
      </w:r>
    </w:p>
    <w:p w14:paraId="0CA86582" w14:textId="77777777" w:rsidR="002A53BB" w:rsidRPr="0099544C" w:rsidRDefault="002A53BB" w:rsidP="00711D5A">
      <w:pPr>
        <w:spacing w:line="400" w:lineRule="exact"/>
        <w:rPr>
          <w:rFonts w:hint="eastAsia"/>
          <w:color w:val="000000"/>
        </w:rPr>
      </w:pPr>
      <w:r w:rsidRPr="0099544C">
        <w:rPr>
          <w:rFonts w:hint="eastAsia"/>
          <w:color w:val="000000"/>
        </w:rPr>
        <w:t xml:space="preserve">　この要領</w:t>
      </w:r>
      <w:r w:rsidR="003D79B4" w:rsidRPr="0099544C">
        <w:rPr>
          <w:rFonts w:hint="eastAsia"/>
          <w:color w:val="000000"/>
        </w:rPr>
        <w:t>の改正</w:t>
      </w:r>
      <w:r w:rsidRPr="0099544C">
        <w:rPr>
          <w:rFonts w:hint="eastAsia"/>
          <w:color w:val="000000"/>
        </w:rPr>
        <w:t>は、平成15年10月１日から施行する。</w:t>
      </w:r>
    </w:p>
    <w:p w14:paraId="334AE82C" w14:textId="77777777" w:rsidR="00CD064B" w:rsidRPr="0099544C" w:rsidRDefault="00CD064B" w:rsidP="00711D5A">
      <w:pPr>
        <w:pStyle w:val="ac"/>
        <w:spacing w:line="400" w:lineRule="exact"/>
        <w:rPr>
          <w:rFonts w:hint="eastAsia"/>
          <w:color w:val="000000"/>
        </w:rPr>
      </w:pPr>
      <w:r w:rsidRPr="0099544C">
        <w:rPr>
          <w:rFonts w:hint="eastAsia"/>
          <w:color w:val="000000"/>
        </w:rPr>
        <w:t>附　則</w:t>
      </w:r>
      <w:r w:rsidR="00A63CEE" w:rsidRPr="0099544C">
        <w:rPr>
          <w:rFonts w:hint="eastAsia"/>
          <w:color w:val="000000"/>
        </w:rPr>
        <w:t>（</w:t>
      </w:r>
      <w:r w:rsidR="00602A35" w:rsidRPr="0099544C">
        <w:rPr>
          <w:rFonts w:hint="eastAsia"/>
          <w:color w:val="000000"/>
          <w:kern w:val="0"/>
        </w:rPr>
        <w:t>平成20年3月31日</w:t>
      </w:r>
      <w:r w:rsidR="00F76179" w:rsidRPr="0099544C">
        <w:rPr>
          <w:rFonts w:hint="eastAsia"/>
          <w:color w:val="000000"/>
          <w:kern w:val="0"/>
        </w:rPr>
        <w:t>付け</w:t>
      </w:r>
      <w:r w:rsidR="00602A35" w:rsidRPr="0099544C">
        <w:rPr>
          <w:rFonts w:hint="eastAsia"/>
          <w:color w:val="000000"/>
          <w:kern w:val="0"/>
        </w:rPr>
        <w:t>19農畜機第4955号</w:t>
      </w:r>
      <w:r w:rsidR="00A63CEE" w:rsidRPr="0099544C">
        <w:rPr>
          <w:rFonts w:hint="eastAsia"/>
          <w:color w:val="000000"/>
          <w:kern w:val="0"/>
        </w:rPr>
        <w:t>）</w:t>
      </w:r>
    </w:p>
    <w:p w14:paraId="5BB99F73" w14:textId="77777777" w:rsidR="00CD064B" w:rsidRPr="0099544C" w:rsidRDefault="00CD064B" w:rsidP="00711D5A">
      <w:pPr>
        <w:spacing w:line="400" w:lineRule="exact"/>
        <w:rPr>
          <w:rFonts w:hint="eastAsia"/>
          <w:color w:val="000000"/>
        </w:rPr>
      </w:pPr>
      <w:r w:rsidRPr="0099544C">
        <w:rPr>
          <w:rFonts w:hint="eastAsia"/>
          <w:color w:val="000000"/>
        </w:rPr>
        <w:t xml:space="preserve">　この要領</w:t>
      </w:r>
      <w:r w:rsidR="003D79B4" w:rsidRPr="0099544C">
        <w:rPr>
          <w:rFonts w:hint="eastAsia"/>
          <w:color w:val="000000"/>
        </w:rPr>
        <w:t>の改正</w:t>
      </w:r>
      <w:r w:rsidRPr="0099544C">
        <w:rPr>
          <w:rFonts w:hint="eastAsia"/>
          <w:color w:val="000000"/>
        </w:rPr>
        <w:t>は、平成20年3月31日から施行する。</w:t>
      </w:r>
    </w:p>
    <w:p w14:paraId="7B26D2D8" w14:textId="77777777" w:rsidR="007E3B7B" w:rsidRPr="0099544C" w:rsidRDefault="007E3B7B" w:rsidP="00711D5A">
      <w:pPr>
        <w:spacing w:line="400" w:lineRule="exact"/>
        <w:ind w:leftChars="100" w:left="240" w:firstLineChars="100" w:firstLine="240"/>
        <w:rPr>
          <w:rFonts w:hint="eastAsia"/>
          <w:color w:val="000000"/>
        </w:rPr>
      </w:pPr>
      <w:r w:rsidRPr="0099544C">
        <w:rPr>
          <w:rFonts w:hint="eastAsia"/>
          <w:color w:val="000000"/>
        </w:rPr>
        <w:lastRenderedPageBreak/>
        <w:t xml:space="preserve">　附　則</w:t>
      </w:r>
      <w:r w:rsidR="00A63CEE" w:rsidRPr="0099544C">
        <w:rPr>
          <w:rFonts w:hint="eastAsia"/>
          <w:color w:val="000000"/>
        </w:rPr>
        <w:t>（</w:t>
      </w:r>
      <w:r w:rsidR="00602A35" w:rsidRPr="0099544C">
        <w:rPr>
          <w:rFonts w:hint="eastAsia"/>
          <w:color w:val="000000"/>
          <w:kern w:val="0"/>
        </w:rPr>
        <w:t>平成21年4月1日</w:t>
      </w:r>
      <w:r w:rsidR="00F76179" w:rsidRPr="0099544C">
        <w:rPr>
          <w:rFonts w:hint="eastAsia"/>
          <w:color w:val="000000"/>
          <w:kern w:val="0"/>
        </w:rPr>
        <w:t>付け</w:t>
      </w:r>
      <w:r w:rsidR="00602A35" w:rsidRPr="0099544C">
        <w:rPr>
          <w:rFonts w:hint="eastAsia"/>
          <w:color w:val="000000"/>
          <w:kern w:val="0"/>
        </w:rPr>
        <w:t>20農畜機第4955号</w:t>
      </w:r>
      <w:r w:rsidR="00A63CEE" w:rsidRPr="0099544C">
        <w:rPr>
          <w:rFonts w:hint="eastAsia"/>
          <w:color w:val="000000"/>
          <w:kern w:val="0"/>
        </w:rPr>
        <w:t>）</w:t>
      </w:r>
    </w:p>
    <w:p w14:paraId="1B73A108" w14:textId="77777777" w:rsidR="007E3B7B" w:rsidRPr="0099544C" w:rsidRDefault="007E3B7B" w:rsidP="00711D5A">
      <w:pPr>
        <w:spacing w:line="400" w:lineRule="exact"/>
        <w:ind w:left="240" w:hangingChars="100" w:hanging="240"/>
        <w:rPr>
          <w:rFonts w:hint="eastAsia"/>
          <w:color w:val="000000"/>
        </w:rPr>
      </w:pPr>
      <w:r w:rsidRPr="0099544C">
        <w:rPr>
          <w:rFonts w:hint="eastAsia"/>
          <w:color w:val="000000"/>
        </w:rPr>
        <w:t xml:space="preserve">　この要領</w:t>
      </w:r>
      <w:r w:rsidR="003D79B4" w:rsidRPr="0099544C">
        <w:rPr>
          <w:rFonts w:hint="eastAsia"/>
          <w:color w:val="000000"/>
        </w:rPr>
        <w:t>の改正</w:t>
      </w:r>
      <w:r w:rsidRPr="0099544C">
        <w:rPr>
          <w:rFonts w:hint="eastAsia"/>
          <w:color w:val="000000"/>
        </w:rPr>
        <w:t>は、平成</w:t>
      </w:r>
      <w:r w:rsidR="0014201D" w:rsidRPr="0099544C">
        <w:rPr>
          <w:rFonts w:hint="eastAsia"/>
          <w:color w:val="000000"/>
        </w:rPr>
        <w:t>21</w:t>
      </w:r>
      <w:r w:rsidRPr="0099544C">
        <w:rPr>
          <w:rFonts w:hint="eastAsia"/>
          <w:color w:val="000000"/>
        </w:rPr>
        <w:t>年４月１日から施行する。</w:t>
      </w:r>
    </w:p>
    <w:p w14:paraId="3DF56D6C" w14:textId="77777777" w:rsidR="00E7035E" w:rsidRPr="0099544C" w:rsidRDefault="00E7035E" w:rsidP="00711D5A">
      <w:pPr>
        <w:spacing w:line="400" w:lineRule="exact"/>
        <w:ind w:leftChars="100" w:left="240" w:firstLineChars="200" w:firstLine="480"/>
        <w:rPr>
          <w:rFonts w:hint="eastAsia"/>
          <w:color w:val="000000"/>
        </w:rPr>
      </w:pPr>
      <w:r w:rsidRPr="0099544C">
        <w:rPr>
          <w:rFonts w:hint="eastAsia"/>
          <w:color w:val="000000"/>
        </w:rPr>
        <w:t>附　則</w:t>
      </w:r>
      <w:r w:rsidR="00A63CEE" w:rsidRPr="0099544C">
        <w:rPr>
          <w:rFonts w:hint="eastAsia"/>
          <w:color w:val="000000"/>
        </w:rPr>
        <w:t>（</w:t>
      </w:r>
      <w:r w:rsidR="00602A35" w:rsidRPr="0099544C">
        <w:rPr>
          <w:rFonts w:hint="eastAsia"/>
          <w:color w:val="000000"/>
          <w:kern w:val="0"/>
        </w:rPr>
        <w:t>平成24年７月１日</w:t>
      </w:r>
      <w:r w:rsidR="00F76179" w:rsidRPr="0099544C">
        <w:rPr>
          <w:rFonts w:hint="eastAsia"/>
          <w:color w:val="000000"/>
          <w:kern w:val="0"/>
        </w:rPr>
        <w:t>付け</w:t>
      </w:r>
      <w:r w:rsidR="00602A35" w:rsidRPr="0099544C">
        <w:rPr>
          <w:rFonts w:hint="eastAsia"/>
          <w:color w:val="000000"/>
          <w:kern w:val="0"/>
        </w:rPr>
        <w:t>24農畜機第5346号</w:t>
      </w:r>
      <w:r w:rsidR="00A63CEE" w:rsidRPr="0099544C">
        <w:rPr>
          <w:rFonts w:hint="eastAsia"/>
          <w:color w:val="000000"/>
          <w:kern w:val="0"/>
        </w:rPr>
        <w:t>）</w:t>
      </w:r>
    </w:p>
    <w:p w14:paraId="0B73A6F3" w14:textId="77777777" w:rsidR="00E7035E" w:rsidRPr="0099544C" w:rsidRDefault="00E7035E" w:rsidP="00711D5A">
      <w:pPr>
        <w:spacing w:line="400" w:lineRule="exact"/>
        <w:rPr>
          <w:rFonts w:hint="eastAsia"/>
          <w:color w:val="000000"/>
        </w:rPr>
      </w:pPr>
      <w:r w:rsidRPr="0099544C">
        <w:rPr>
          <w:rFonts w:hint="eastAsia"/>
          <w:color w:val="000000"/>
        </w:rPr>
        <w:t xml:space="preserve">　</w:t>
      </w:r>
      <w:r w:rsidR="004F56CD" w:rsidRPr="0099544C">
        <w:rPr>
          <w:rFonts w:hint="eastAsia"/>
          <w:color w:val="000000"/>
        </w:rPr>
        <w:t>この要領</w:t>
      </w:r>
      <w:r w:rsidR="003D79B4" w:rsidRPr="0099544C">
        <w:rPr>
          <w:rFonts w:hint="eastAsia"/>
          <w:color w:val="000000"/>
        </w:rPr>
        <w:t>の改正</w:t>
      </w:r>
      <w:r w:rsidR="004F56CD" w:rsidRPr="0099544C">
        <w:rPr>
          <w:rFonts w:hint="eastAsia"/>
          <w:color w:val="000000"/>
        </w:rPr>
        <w:t>は</w:t>
      </w:r>
      <w:r w:rsidR="00E61251" w:rsidRPr="0099544C">
        <w:rPr>
          <w:rFonts w:hint="eastAsia"/>
          <w:color w:val="000000"/>
        </w:rPr>
        <w:t>、</w:t>
      </w:r>
      <w:r w:rsidR="004F56CD" w:rsidRPr="0099544C">
        <w:rPr>
          <w:rFonts w:hint="eastAsia"/>
          <w:color w:val="000000"/>
        </w:rPr>
        <w:t>平成24年</w:t>
      </w:r>
      <w:r w:rsidR="00E61251" w:rsidRPr="0099544C">
        <w:rPr>
          <w:rFonts w:hint="eastAsia"/>
          <w:color w:val="000000"/>
        </w:rPr>
        <w:t>７</w:t>
      </w:r>
      <w:r w:rsidR="004F56CD" w:rsidRPr="0099544C">
        <w:rPr>
          <w:rFonts w:hint="eastAsia"/>
          <w:color w:val="000000"/>
        </w:rPr>
        <w:t>月</w:t>
      </w:r>
      <w:r w:rsidR="00E61251" w:rsidRPr="0099544C">
        <w:rPr>
          <w:rFonts w:hint="eastAsia"/>
          <w:color w:val="000000"/>
        </w:rPr>
        <w:t>１</w:t>
      </w:r>
      <w:r w:rsidR="004F56CD" w:rsidRPr="0099544C">
        <w:rPr>
          <w:rFonts w:hint="eastAsia"/>
          <w:color w:val="000000"/>
        </w:rPr>
        <w:t>日から施行する。ただし、施行日前に締結された機構と受託者間の委託契約に基づき輸入された現品に係る委託業務については、なお従前の例による。</w:t>
      </w:r>
    </w:p>
    <w:p w14:paraId="6ED85C2A" w14:textId="77777777" w:rsidR="003D79B4" w:rsidRPr="0099544C" w:rsidRDefault="003D79B4" w:rsidP="00711D5A">
      <w:pPr>
        <w:spacing w:line="400" w:lineRule="exact"/>
        <w:ind w:leftChars="100" w:left="240" w:firstLineChars="200" w:firstLine="480"/>
        <w:rPr>
          <w:rFonts w:hint="eastAsia"/>
          <w:color w:val="000000"/>
        </w:rPr>
      </w:pPr>
      <w:r w:rsidRPr="0099544C">
        <w:rPr>
          <w:rFonts w:hint="eastAsia"/>
          <w:color w:val="000000"/>
        </w:rPr>
        <w:t>附　則</w:t>
      </w:r>
      <w:r w:rsidR="00A63CEE" w:rsidRPr="0099544C">
        <w:rPr>
          <w:rFonts w:hint="eastAsia"/>
          <w:color w:val="000000"/>
        </w:rPr>
        <w:t>（</w:t>
      </w:r>
      <w:r w:rsidR="00602A35" w:rsidRPr="0099544C">
        <w:rPr>
          <w:rFonts w:hint="eastAsia"/>
          <w:color w:val="000000"/>
          <w:kern w:val="0"/>
        </w:rPr>
        <w:t>平成24年12月18日</w:t>
      </w:r>
      <w:r w:rsidR="00E039C0" w:rsidRPr="0099544C">
        <w:rPr>
          <w:rFonts w:hint="eastAsia"/>
          <w:color w:val="000000"/>
          <w:kern w:val="0"/>
        </w:rPr>
        <w:t>付け</w:t>
      </w:r>
      <w:r w:rsidR="00602A35" w:rsidRPr="0099544C">
        <w:rPr>
          <w:rFonts w:hint="eastAsia"/>
          <w:color w:val="000000"/>
          <w:kern w:val="0"/>
        </w:rPr>
        <w:t>24農畜機第3830号</w:t>
      </w:r>
      <w:r w:rsidR="00A63CEE" w:rsidRPr="0099544C">
        <w:rPr>
          <w:rFonts w:hint="eastAsia"/>
          <w:color w:val="000000"/>
          <w:kern w:val="0"/>
        </w:rPr>
        <w:t>）</w:t>
      </w:r>
    </w:p>
    <w:p w14:paraId="7D54B7AE" w14:textId="77777777" w:rsidR="003D79B4" w:rsidRPr="0099544C" w:rsidRDefault="003D79B4" w:rsidP="00711D5A">
      <w:pPr>
        <w:spacing w:line="400" w:lineRule="exact"/>
        <w:rPr>
          <w:rFonts w:hint="eastAsia"/>
          <w:color w:val="000000"/>
        </w:rPr>
      </w:pPr>
      <w:r w:rsidRPr="0099544C">
        <w:rPr>
          <w:rFonts w:hint="eastAsia"/>
          <w:color w:val="000000"/>
        </w:rPr>
        <w:t xml:space="preserve">　この要領の改正は、平成24年</w:t>
      </w:r>
      <w:r w:rsidR="00CB11B9" w:rsidRPr="0099544C">
        <w:rPr>
          <w:rFonts w:hint="eastAsia"/>
          <w:color w:val="000000"/>
        </w:rPr>
        <w:t>12</w:t>
      </w:r>
      <w:r w:rsidRPr="0099544C">
        <w:rPr>
          <w:rFonts w:hint="eastAsia"/>
          <w:color w:val="000000"/>
        </w:rPr>
        <w:t>月</w:t>
      </w:r>
      <w:r w:rsidR="00CB11B9" w:rsidRPr="0099544C">
        <w:rPr>
          <w:rFonts w:hint="eastAsia"/>
          <w:color w:val="000000"/>
        </w:rPr>
        <w:t>18</w:t>
      </w:r>
      <w:r w:rsidRPr="0099544C">
        <w:rPr>
          <w:rFonts w:hint="eastAsia"/>
          <w:color w:val="000000"/>
        </w:rPr>
        <w:t>日から施行する。</w:t>
      </w:r>
    </w:p>
    <w:p w14:paraId="36179B4D" w14:textId="77777777" w:rsidR="00602A35" w:rsidRPr="0099544C" w:rsidRDefault="00602A35" w:rsidP="00711D5A">
      <w:pPr>
        <w:spacing w:line="400" w:lineRule="exact"/>
        <w:ind w:leftChars="100" w:left="240" w:firstLineChars="200" w:firstLine="480"/>
        <w:rPr>
          <w:rFonts w:hint="eastAsia"/>
          <w:color w:val="000000"/>
          <w:szCs w:val="24"/>
        </w:rPr>
      </w:pPr>
      <w:r w:rsidRPr="0099544C">
        <w:rPr>
          <w:rFonts w:hint="eastAsia"/>
          <w:color w:val="000000"/>
          <w:szCs w:val="24"/>
        </w:rPr>
        <w:t>附　則</w:t>
      </w:r>
      <w:r w:rsidR="00A63CEE" w:rsidRPr="0099544C">
        <w:rPr>
          <w:rFonts w:hint="eastAsia"/>
          <w:color w:val="000000"/>
          <w:szCs w:val="24"/>
        </w:rPr>
        <w:t>（</w:t>
      </w:r>
      <w:r w:rsidRPr="0099544C">
        <w:rPr>
          <w:rFonts w:hint="eastAsia"/>
          <w:color w:val="000000"/>
          <w:kern w:val="0"/>
          <w:szCs w:val="24"/>
        </w:rPr>
        <w:t>平成</w:t>
      </w:r>
      <w:r w:rsidR="00E767B5" w:rsidRPr="0099544C">
        <w:rPr>
          <w:rFonts w:hint="eastAsia"/>
          <w:color w:val="000000"/>
          <w:kern w:val="0"/>
          <w:szCs w:val="24"/>
        </w:rPr>
        <w:t>30</w:t>
      </w:r>
      <w:r w:rsidRPr="0099544C">
        <w:rPr>
          <w:rFonts w:hint="eastAsia"/>
          <w:color w:val="000000"/>
          <w:kern w:val="0"/>
          <w:szCs w:val="24"/>
        </w:rPr>
        <w:t>年</w:t>
      </w:r>
      <w:r w:rsidR="00E767B5" w:rsidRPr="0099544C">
        <w:rPr>
          <w:rFonts w:hint="eastAsia"/>
          <w:color w:val="000000"/>
          <w:kern w:val="0"/>
          <w:szCs w:val="24"/>
        </w:rPr>
        <w:t>３</w:t>
      </w:r>
      <w:r w:rsidRPr="0099544C">
        <w:rPr>
          <w:rFonts w:hint="eastAsia"/>
          <w:color w:val="000000"/>
          <w:kern w:val="0"/>
          <w:szCs w:val="24"/>
        </w:rPr>
        <w:t>月</w:t>
      </w:r>
      <w:r w:rsidR="00E767B5" w:rsidRPr="0099544C">
        <w:rPr>
          <w:rFonts w:hint="eastAsia"/>
          <w:color w:val="000000"/>
          <w:kern w:val="0"/>
          <w:szCs w:val="24"/>
        </w:rPr>
        <w:t>26</w:t>
      </w:r>
      <w:r w:rsidRPr="0099544C">
        <w:rPr>
          <w:rFonts w:hint="eastAsia"/>
          <w:color w:val="000000"/>
          <w:kern w:val="0"/>
          <w:szCs w:val="24"/>
        </w:rPr>
        <w:t>日</w:t>
      </w:r>
      <w:r w:rsidR="00E039C0" w:rsidRPr="0099544C">
        <w:rPr>
          <w:rFonts w:hint="eastAsia"/>
          <w:color w:val="000000"/>
          <w:kern w:val="0"/>
          <w:szCs w:val="24"/>
        </w:rPr>
        <w:t>付け</w:t>
      </w:r>
      <w:r w:rsidR="0010441C" w:rsidRPr="0099544C">
        <w:rPr>
          <w:rFonts w:hint="eastAsia"/>
          <w:color w:val="000000"/>
          <w:kern w:val="0"/>
          <w:szCs w:val="24"/>
        </w:rPr>
        <w:t>29</w:t>
      </w:r>
      <w:r w:rsidRPr="0099544C">
        <w:rPr>
          <w:rFonts w:hint="eastAsia"/>
          <w:color w:val="000000"/>
          <w:kern w:val="0"/>
          <w:szCs w:val="24"/>
        </w:rPr>
        <w:t>農畜機第</w:t>
      </w:r>
      <w:r w:rsidR="009F5371" w:rsidRPr="0099544C">
        <w:rPr>
          <w:rFonts w:hint="eastAsia"/>
          <w:color w:val="000000"/>
          <w:kern w:val="0"/>
          <w:szCs w:val="24"/>
        </w:rPr>
        <w:t>6560</w:t>
      </w:r>
      <w:r w:rsidRPr="0099544C">
        <w:rPr>
          <w:rFonts w:hint="eastAsia"/>
          <w:color w:val="000000"/>
          <w:kern w:val="0"/>
          <w:szCs w:val="24"/>
        </w:rPr>
        <w:t>号</w:t>
      </w:r>
      <w:r w:rsidR="00A63CEE" w:rsidRPr="0099544C">
        <w:rPr>
          <w:rFonts w:hint="eastAsia"/>
          <w:color w:val="000000"/>
          <w:kern w:val="0"/>
          <w:szCs w:val="24"/>
        </w:rPr>
        <w:t>）</w:t>
      </w:r>
    </w:p>
    <w:p w14:paraId="42ADB403" w14:textId="77777777" w:rsidR="00E9073E" w:rsidRPr="0099544C" w:rsidRDefault="00E9073E" w:rsidP="00711D5A">
      <w:pPr>
        <w:tabs>
          <w:tab w:val="left" w:pos="720"/>
        </w:tabs>
        <w:adjustRightInd w:val="0"/>
        <w:snapToGrid w:val="0"/>
        <w:spacing w:line="400" w:lineRule="exact"/>
        <w:ind w:firstLineChars="118" w:firstLine="283"/>
        <w:rPr>
          <w:rFonts w:hAnsi="ＭＳ 明朝"/>
          <w:color w:val="000000"/>
          <w:szCs w:val="24"/>
        </w:rPr>
      </w:pPr>
      <w:r w:rsidRPr="0099544C">
        <w:rPr>
          <w:rFonts w:hAnsi="ＭＳ 明朝" w:hint="eastAsia"/>
          <w:color w:val="000000"/>
          <w:szCs w:val="24"/>
        </w:rPr>
        <w:t>この要領の改正は、平成</w:t>
      </w:r>
      <w:r w:rsidR="00E767B5" w:rsidRPr="0099544C">
        <w:rPr>
          <w:rFonts w:hAnsi="ＭＳ 明朝" w:hint="eastAsia"/>
          <w:color w:val="000000"/>
          <w:szCs w:val="24"/>
        </w:rPr>
        <w:t>30</w:t>
      </w:r>
      <w:r w:rsidRPr="0099544C">
        <w:rPr>
          <w:rFonts w:hAnsi="ＭＳ 明朝" w:hint="eastAsia"/>
          <w:color w:val="000000"/>
          <w:szCs w:val="24"/>
        </w:rPr>
        <w:t>年</w:t>
      </w:r>
      <w:r w:rsidR="00E767B5" w:rsidRPr="0099544C">
        <w:rPr>
          <w:rFonts w:hAnsi="ＭＳ 明朝" w:hint="eastAsia"/>
          <w:color w:val="000000"/>
          <w:szCs w:val="24"/>
        </w:rPr>
        <w:t>３</w:t>
      </w:r>
      <w:r w:rsidRPr="0099544C">
        <w:rPr>
          <w:rFonts w:hAnsi="ＭＳ 明朝" w:hint="eastAsia"/>
          <w:color w:val="000000"/>
          <w:szCs w:val="24"/>
        </w:rPr>
        <w:t>月</w:t>
      </w:r>
      <w:r w:rsidR="00E767B5" w:rsidRPr="0099544C">
        <w:rPr>
          <w:rFonts w:hAnsi="ＭＳ 明朝" w:hint="eastAsia"/>
          <w:color w:val="000000"/>
          <w:szCs w:val="24"/>
        </w:rPr>
        <w:t>26</w:t>
      </w:r>
      <w:r w:rsidRPr="0099544C">
        <w:rPr>
          <w:rFonts w:hAnsi="ＭＳ 明朝" w:hint="eastAsia"/>
          <w:color w:val="000000"/>
          <w:szCs w:val="24"/>
        </w:rPr>
        <w:t>日から施行し、平成30年４月１日から適用する。</w:t>
      </w:r>
    </w:p>
    <w:p w14:paraId="1CDFA52B" w14:textId="77777777" w:rsidR="001B23DE" w:rsidRPr="0099544C" w:rsidRDefault="001B23DE" w:rsidP="00711D5A">
      <w:pPr>
        <w:tabs>
          <w:tab w:val="left" w:pos="720"/>
        </w:tabs>
        <w:adjustRightInd w:val="0"/>
        <w:snapToGrid w:val="0"/>
        <w:spacing w:line="400" w:lineRule="exact"/>
        <w:ind w:firstLineChars="318" w:firstLine="763"/>
        <w:rPr>
          <w:rFonts w:hAnsi="ＭＳ 明朝"/>
          <w:color w:val="000000"/>
          <w:szCs w:val="24"/>
        </w:rPr>
      </w:pPr>
      <w:r w:rsidRPr="0099544C">
        <w:rPr>
          <w:rFonts w:hAnsi="ＭＳ 明朝" w:hint="eastAsia"/>
          <w:color w:val="000000"/>
          <w:szCs w:val="24"/>
        </w:rPr>
        <w:t>附　則</w:t>
      </w:r>
      <w:r w:rsidR="00A63CEE" w:rsidRPr="0099544C">
        <w:rPr>
          <w:rFonts w:hAnsi="ＭＳ 明朝" w:hint="eastAsia"/>
          <w:color w:val="000000"/>
          <w:szCs w:val="24"/>
        </w:rPr>
        <w:t>（</w:t>
      </w:r>
      <w:r w:rsidRPr="0099544C">
        <w:rPr>
          <w:rFonts w:hAnsi="ＭＳ 明朝" w:hint="eastAsia"/>
          <w:color w:val="000000"/>
          <w:szCs w:val="24"/>
        </w:rPr>
        <w:t>平成30年12月14日付</w:t>
      </w:r>
      <w:r w:rsidR="00E039C0" w:rsidRPr="0099544C">
        <w:rPr>
          <w:rFonts w:hAnsi="ＭＳ 明朝" w:hint="eastAsia"/>
          <w:color w:val="000000"/>
          <w:szCs w:val="24"/>
        </w:rPr>
        <w:t>け</w:t>
      </w:r>
      <w:r w:rsidRPr="0099544C">
        <w:rPr>
          <w:rFonts w:hAnsi="ＭＳ 明朝" w:hint="eastAsia"/>
          <w:color w:val="000000"/>
          <w:szCs w:val="24"/>
        </w:rPr>
        <w:t>30農畜機第5128号</w:t>
      </w:r>
      <w:r w:rsidR="00A63CEE" w:rsidRPr="0099544C">
        <w:rPr>
          <w:rFonts w:hAnsi="ＭＳ 明朝" w:hint="eastAsia"/>
          <w:color w:val="000000"/>
          <w:szCs w:val="24"/>
        </w:rPr>
        <w:t>）</w:t>
      </w:r>
    </w:p>
    <w:p w14:paraId="4AD02070" w14:textId="77777777" w:rsidR="00681989" w:rsidRPr="0099544C" w:rsidRDefault="00681989" w:rsidP="00711D5A">
      <w:pPr>
        <w:tabs>
          <w:tab w:val="left" w:pos="720"/>
        </w:tabs>
        <w:adjustRightInd w:val="0"/>
        <w:snapToGrid w:val="0"/>
        <w:spacing w:line="400" w:lineRule="exact"/>
        <w:ind w:firstLineChars="118" w:firstLine="283"/>
        <w:rPr>
          <w:rFonts w:hAnsi="ＭＳ 明朝"/>
          <w:color w:val="000000"/>
          <w:szCs w:val="24"/>
        </w:rPr>
      </w:pPr>
      <w:r w:rsidRPr="0099544C">
        <w:rPr>
          <w:rFonts w:hAnsi="ＭＳ 明朝" w:hint="eastAsia"/>
          <w:color w:val="000000"/>
          <w:szCs w:val="24"/>
        </w:rPr>
        <w:t>この要領の改正は、平成</w:t>
      </w:r>
      <w:r w:rsidR="00C516B2" w:rsidRPr="0099544C">
        <w:rPr>
          <w:rFonts w:hAnsi="ＭＳ 明朝" w:hint="eastAsia"/>
          <w:color w:val="000000"/>
          <w:szCs w:val="24"/>
        </w:rPr>
        <w:t>30</w:t>
      </w:r>
      <w:r w:rsidRPr="0099544C">
        <w:rPr>
          <w:rFonts w:hAnsi="ＭＳ 明朝" w:hint="eastAsia"/>
          <w:color w:val="000000"/>
          <w:szCs w:val="24"/>
        </w:rPr>
        <w:t>年</w:t>
      </w:r>
      <w:r w:rsidR="00C516B2" w:rsidRPr="0099544C">
        <w:rPr>
          <w:rFonts w:hAnsi="ＭＳ 明朝" w:hint="eastAsia"/>
          <w:color w:val="000000"/>
          <w:szCs w:val="24"/>
        </w:rPr>
        <w:t>12</w:t>
      </w:r>
      <w:r w:rsidRPr="0099544C">
        <w:rPr>
          <w:rFonts w:hAnsi="ＭＳ 明朝" w:hint="eastAsia"/>
          <w:color w:val="000000"/>
          <w:szCs w:val="24"/>
        </w:rPr>
        <w:t>月</w:t>
      </w:r>
      <w:r w:rsidR="00C516B2" w:rsidRPr="0099544C">
        <w:rPr>
          <w:rFonts w:hAnsi="ＭＳ 明朝" w:hint="eastAsia"/>
          <w:color w:val="000000"/>
          <w:szCs w:val="24"/>
        </w:rPr>
        <w:t>30</w:t>
      </w:r>
      <w:r w:rsidRPr="0099544C">
        <w:rPr>
          <w:rFonts w:hAnsi="ＭＳ 明朝" w:hint="eastAsia"/>
          <w:color w:val="000000"/>
          <w:szCs w:val="24"/>
        </w:rPr>
        <w:t>日から施行する。</w:t>
      </w:r>
    </w:p>
    <w:p w14:paraId="2D793CE9" w14:textId="77777777" w:rsidR="00D70D16" w:rsidRPr="0099544C" w:rsidRDefault="00D70D16" w:rsidP="00D70D16">
      <w:pPr>
        <w:ind w:firstLineChars="300" w:firstLine="720"/>
        <w:rPr>
          <w:rFonts w:hAnsi="ＭＳ 明朝" w:hint="eastAsia"/>
          <w:color w:val="000000"/>
          <w:szCs w:val="24"/>
        </w:rPr>
      </w:pPr>
      <w:r w:rsidRPr="0099544C">
        <w:rPr>
          <w:rFonts w:hAnsi="ＭＳ 明朝" w:hint="eastAsia"/>
          <w:color w:val="000000"/>
          <w:szCs w:val="24"/>
        </w:rPr>
        <w:t>附　則</w:t>
      </w:r>
      <w:r w:rsidR="00A63CEE" w:rsidRPr="0099544C">
        <w:rPr>
          <w:rFonts w:hAnsi="ＭＳ 明朝" w:hint="eastAsia"/>
          <w:color w:val="000000"/>
          <w:szCs w:val="24"/>
        </w:rPr>
        <w:t>（</w:t>
      </w:r>
      <w:r w:rsidRPr="0099544C">
        <w:rPr>
          <w:rFonts w:hAnsi="ＭＳ 明朝" w:hint="eastAsia"/>
          <w:color w:val="000000"/>
          <w:szCs w:val="24"/>
        </w:rPr>
        <w:t>平成31年３月</w:t>
      </w:r>
      <w:r w:rsidR="00C21B27" w:rsidRPr="0099544C">
        <w:rPr>
          <w:rFonts w:hAnsi="ＭＳ 明朝" w:hint="eastAsia"/>
          <w:color w:val="000000"/>
          <w:szCs w:val="24"/>
        </w:rPr>
        <w:t>27</w:t>
      </w:r>
      <w:r w:rsidRPr="0099544C">
        <w:rPr>
          <w:rFonts w:hAnsi="ＭＳ 明朝" w:hint="eastAsia"/>
          <w:color w:val="000000"/>
          <w:szCs w:val="24"/>
        </w:rPr>
        <w:t>日付</w:t>
      </w:r>
      <w:r w:rsidR="00E039C0" w:rsidRPr="0099544C">
        <w:rPr>
          <w:rFonts w:hAnsi="ＭＳ 明朝" w:hint="eastAsia"/>
          <w:color w:val="000000"/>
          <w:szCs w:val="24"/>
        </w:rPr>
        <w:t>け</w:t>
      </w:r>
      <w:r w:rsidRPr="0099544C">
        <w:rPr>
          <w:rFonts w:hAnsi="ＭＳ 明朝" w:hint="eastAsia"/>
          <w:color w:val="000000"/>
          <w:szCs w:val="24"/>
        </w:rPr>
        <w:t>30農畜機第7461号</w:t>
      </w:r>
      <w:r w:rsidR="00A63CEE" w:rsidRPr="0099544C">
        <w:rPr>
          <w:rFonts w:hAnsi="ＭＳ 明朝" w:hint="eastAsia"/>
          <w:color w:val="000000"/>
          <w:szCs w:val="24"/>
        </w:rPr>
        <w:t>）</w:t>
      </w:r>
    </w:p>
    <w:p w14:paraId="1F22706B" w14:textId="77777777" w:rsidR="00550780" w:rsidRPr="0099544C" w:rsidRDefault="00D70D16" w:rsidP="00550780">
      <w:pPr>
        <w:ind w:firstLineChars="100" w:firstLine="240"/>
        <w:rPr>
          <w:rFonts w:hAnsi="ＭＳ 明朝" w:hint="eastAsia"/>
          <w:color w:val="000000"/>
          <w:szCs w:val="24"/>
        </w:rPr>
      </w:pPr>
      <w:r w:rsidRPr="0099544C">
        <w:rPr>
          <w:rFonts w:hAnsi="ＭＳ 明朝" w:hint="eastAsia"/>
          <w:color w:val="000000"/>
          <w:szCs w:val="24"/>
        </w:rPr>
        <w:t>この要領の改正は、平成31年３月27日から施行する。</w:t>
      </w:r>
    </w:p>
    <w:p w14:paraId="073F6E13" w14:textId="77777777" w:rsidR="00550780" w:rsidRPr="0099544C" w:rsidRDefault="00550780" w:rsidP="00550780">
      <w:pPr>
        <w:tabs>
          <w:tab w:val="left" w:pos="720"/>
        </w:tabs>
        <w:adjustRightInd w:val="0"/>
        <w:snapToGrid w:val="0"/>
        <w:ind w:firstLineChars="295" w:firstLine="708"/>
        <w:rPr>
          <w:rFonts w:hAnsi="ＭＳ 明朝"/>
          <w:color w:val="000000"/>
          <w:szCs w:val="22"/>
        </w:rPr>
      </w:pPr>
      <w:r w:rsidRPr="0099544C">
        <w:rPr>
          <w:rFonts w:hAnsi="ＭＳ 明朝" w:hint="eastAsia"/>
          <w:color w:val="000000"/>
          <w:szCs w:val="22"/>
        </w:rPr>
        <w:t>附　則</w:t>
      </w:r>
      <w:r w:rsidR="00A63CEE" w:rsidRPr="0099544C">
        <w:rPr>
          <w:rFonts w:hAnsi="ＭＳ 明朝" w:hint="eastAsia"/>
          <w:color w:val="000000"/>
          <w:szCs w:val="22"/>
        </w:rPr>
        <w:t>（</w:t>
      </w:r>
      <w:r w:rsidR="007D3638" w:rsidRPr="0099544C">
        <w:rPr>
          <w:rFonts w:hint="eastAsia"/>
          <w:color w:val="000000"/>
        </w:rPr>
        <w:t>令和３年３月31日付</w:t>
      </w:r>
      <w:r w:rsidR="00E039C0" w:rsidRPr="0099544C">
        <w:rPr>
          <w:rFonts w:hint="eastAsia"/>
          <w:color w:val="000000"/>
        </w:rPr>
        <w:t>け</w:t>
      </w:r>
      <w:r w:rsidR="007D3638" w:rsidRPr="0099544C">
        <w:rPr>
          <w:rFonts w:hint="eastAsia"/>
          <w:color w:val="000000"/>
        </w:rPr>
        <w:t>２農畜機第7109号</w:t>
      </w:r>
      <w:r w:rsidR="00A63CEE" w:rsidRPr="0099544C">
        <w:rPr>
          <w:rFonts w:hAnsi="ＭＳ 明朝"/>
          <w:color w:val="000000"/>
          <w:szCs w:val="22"/>
        </w:rPr>
        <w:t>）</w:t>
      </w:r>
    </w:p>
    <w:p w14:paraId="276E8108" w14:textId="77777777" w:rsidR="008B0E99" w:rsidRPr="0099544C" w:rsidRDefault="008E0A83" w:rsidP="00550780">
      <w:pPr>
        <w:ind w:firstLineChars="100" w:firstLine="240"/>
        <w:rPr>
          <w:rFonts w:hAnsi="ＭＳ 明朝"/>
          <w:color w:val="000000"/>
          <w:szCs w:val="22"/>
        </w:rPr>
      </w:pPr>
      <w:r w:rsidRPr="0099544C">
        <w:rPr>
          <w:rFonts w:hAnsi="ＭＳ 明朝" w:hint="eastAsia"/>
          <w:color w:val="000000"/>
          <w:szCs w:val="22"/>
        </w:rPr>
        <w:t>この要領の改正は、令和３年４月１</w:t>
      </w:r>
      <w:r w:rsidR="00550780" w:rsidRPr="0099544C">
        <w:rPr>
          <w:rFonts w:hAnsi="ＭＳ 明朝" w:hint="eastAsia"/>
          <w:color w:val="000000"/>
          <w:szCs w:val="22"/>
        </w:rPr>
        <w:t>日から施行する。</w:t>
      </w:r>
    </w:p>
    <w:p w14:paraId="5558D73D" w14:textId="77777777" w:rsidR="008B0E99" w:rsidRPr="0099544C" w:rsidRDefault="008B0E99" w:rsidP="008B0E99">
      <w:pPr>
        <w:tabs>
          <w:tab w:val="left" w:pos="720"/>
        </w:tabs>
        <w:adjustRightInd w:val="0"/>
        <w:snapToGrid w:val="0"/>
        <w:ind w:firstLineChars="295" w:firstLine="708"/>
        <w:rPr>
          <w:rFonts w:hAnsi="ＭＳ 明朝"/>
          <w:color w:val="000000"/>
          <w:szCs w:val="22"/>
        </w:rPr>
      </w:pPr>
      <w:r w:rsidRPr="0099544C">
        <w:rPr>
          <w:rFonts w:hAnsi="ＭＳ 明朝" w:hint="eastAsia"/>
          <w:color w:val="000000"/>
          <w:szCs w:val="22"/>
        </w:rPr>
        <w:t>附　則</w:t>
      </w:r>
      <w:r w:rsidR="00A63CEE" w:rsidRPr="0099544C">
        <w:rPr>
          <w:rFonts w:hAnsi="ＭＳ 明朝" w:hint="eastAsia"/>
          <w:color w:val="000000"/>
          <w:szCs w:val="22"/>
        </w:rPr>
        <w:t>（</w:t>
      </w:r>
      <w:r w:rsidR="003B3F85" w:rsidRPr="0099544C">
        <w:rPr>
          <w:rFonts w:hint="eastAsia"/>
          <w:color w:val="000000"/>
        </w:rPr>
        <w:t>令和４年３</w:t>
      </w:r>
      <w:r w:rsidRPr="0099544C">
        <w:rPr>
          <w:rFonts w:hint="eastAsia"/>
          <w:color w:val="000000"/>
        </w:rPr>
        <w:t>月</w:t>
      </w:r>
      <w:r w:rsidR="003B3F85" w:rsidRPr="0099544C">
        <w:rPr>
          <w:rFonts w:hint="eastAsia"/>
          <w:color w:val="000000"/>
        </w:rPr>
        <w:t>31</w:t>
      </w:r>
      <w:r w:rsidRPr="0099544C">
        <w:rPr>
          <w:rFonts w:hint="eastAsia"/>
          <w:color w:val="000000"/>
        </w:rPr>
        <w:t>日付</w:t>
      </w:r>
      <w:r w:rsidR="00E039C0" w:rsidRPr="0099544C">
        <w:rPr>
          <w:rFonts w:hint="eastAsia"/>
          <w:color w:val="000000"/>
        </w:rPr>
        <w:t>け</w:t>
      </w:r>
      <w:r w:rsidRPr="0099544C">
        <w:rPr>
          <w:rFonts w:hint="eastAsia"/>
          <w:color w:val="000000"/>
        </w:rPr>
        <w:t>３農畜機第7113号</w:t>
      </w:r>
      <w:r w:rsidR="00A63CEE" w:rsidRPr="0099544C">
        <w:rPr>
          <w:rFonts w:hAnsi="ＭＳ 明朝"/>
          <w:color w:val="000000"/>
          <w:szCs w:val="22"/>
        </w:rPr>
        <w:t>）</w:t>
      </w:r>
    </w:p>
    <w:p w14:paraId="4C461600" w14:textId="77777777" w:rsidR="008B0E99" w:rsidRPr="0099544C" w:rsidRDefault="008B0E99" w:rsidP="008B0E99">
      <w:pPr>
        <w:ind w:firstLineChars="100" w:firstLine="240"/>
        <w:rPr>
          <w:rFonts w:hAnsi="ＭＳ 明朝"/>
          <w:color w:val="000000"/>
          <w:szCs w:val="22"/>
        </w:rPr>
      </w:pPr>
      <w:r w:rsidRPr="0099544C">
        <w:rPr>
          <w:rFonts w:hAnsi="ＭＳ 明朝" w:hint="eastAsia"/>
          <w:color w:val="000000"/>
          <w:szCs w:val="22"/>
        </w:rPr>
        <w:t>この要領の改正は、令和４年４月１日から施行する。</w:t>
      </w:r>
    </w:p>
    <w:p w14:paraId="37C6EBD8" w14:textId="77777777" w:rsidR="00F76179" w:rsidRPr="0099544C" w:rsidRDefault="00F76179" w:rsidP="00F76179">
      <w:pPr>
        <w:tabs>
          <w:tab w:val="left" w:pos="720"/>
        </w:tabs>
        <w:adjustRightInd w:val="0"/>
        <w:snapToGrid w:val="0"/>
        <w:ind w:firstLineChars="295" w:firstLine="708"/>
        <w:rPr>
          <w:rFonts w:hAnsi="ＭＳ 明朝"/>
          <w:color w:val="000000"/>
          <w:szCs w:val="22"/>
        </w:rPr>
      </w:pPr>
      <w:r w:rsidRPr="0099544C">
        <w:rPr>
          <w:rFonts w:hAnsi="ＭＳ 明朝" w:hint="eastAsia"/>
          <w:color w:val="000000"/>
          <w:szCs w:val="22"/>
        </w:rPr>
        <w:t>附　則</w:t>
      </w:r>
      <w:r w:rsidR="00A63CEE" w:rsidRPr="0099544C">
        <w:rPr>
          <w:rFonts w:hAnsi="ＭＳ 明朝" w:hint="eastAsia"/>
          <w:color w:val="000000"/>
          <w:szCs w:val="22"/>
        </w:rPr>
        <w:t>（</w:t>
      </w:r>
      <w:r w:rsidRPr="0099544C">
        <w:rPr>
          <w:rFonts w:hint="eastAsia"/>
          <w:color w:val="000000"/>
        </w:rPr>
        <w:t>令和５年</w:t>
      </w:r>
      <w:r w:rsidR="00912B74">
        <w:rPr>
          <w:rFonts w:hint="eastAsia"/>
          <w:color w:val="000000"/>
        </w:rPr>
        <w:t>10</w:t>
      </w:r>
      <w:r w:rsidR="00DC14A9">
        <w:rPr>
          <w:rFonts w:hint="eastAsia"/>
          <w:color w:val="000000"/>
        </w:rPr>
        <w:t>月</w:t>
      </w:r>
      <w:r w:rsidR="00912B74">
        <w:rPr>
          <w:rFonts w:hint="eastAsia"/>
          <w:color w:val="000000"/>
        </w:rPr>
        <w:t>２</w:t>
      </w:r>
      <w:r w:rsidRPr="0099544C">
        <w:rPr>
          <w:rFonts w:hint="eastAsia"/>
          <w:color w:val="000000"/>
        </w:rPr>
        <w:t>日付</w:t>
      </w:r>
      <w:r w:rsidR="00E039C0" w:rsidRPr="0099544C">
        <w:rPr>
          <w:rFonts w:hint="eastAsia"/>
          <w:color w:val="000000"/>
        </w:rPr>
        <w:t>け</w:t>
      </w:r>
      <w:r w:rsidR="008344A0">
        <w:rPr>
          <w:rFonts w:hint="eastAsia"/>
          <w:color w:val="000000"/>
        </w:rPr>
        <w:t>５農畜機第4208</w:t>
      </w:r>
      <w:r w:rsidRPr="0099544C">
        <w:rPr>
          <w:rFonts w:hint="eastAsia"/>
          <w:color w:val="000000"/>
        </w:rPr>
        <w:t>号</w:t>
      </w:r>
      <w:r w:rsidR="00A63CEE" w:rsidRPr="0099544C">
        <w:rPr>
          <w:rFonts w:hAnsi="ＭＳ 明朝"/>
          <w:color w:val="000000"/>
          <w:szCs w:val="22"/>
        </w:rPr>
        <w:t>）</w:t>
      </w:r>
    </w:p>
    <w:p w14:paraId="6552A23F" w14:textId="77777777" w:rsidR="00F76179" w:rsidRDefault="00E039C0" w:rsidP="00F76179">
      <w:pPr>
        <w:ind w:firstLineChars="100" w:firstLine="240"/>
        <w:rPr>
          <w:rFonts w:hAnsi="ＭＳ 明朝"/>
          <w:color w:val="000000"/>
          <w:szCs w:val="22"/>
        </w:rPr>
      </w:pPr>
      <w:r w:rsidRPr="0099544C">
        <w:rPr>
          <w:rFonts w:hAnsi="ＭＳ 明朝" w:hint="eastAsia"/>
          <w:color w:val="000000"/>
          <w:szCs w:val="22"/>
        </w:rPr>
        <w:t>この要領の改正は、令和５年</w:t>
      </w:r>
      <w:r w:rsidR="00912B74">
        <w:rPr>
          <w:rFonts w:hAnsi="ＭＳ 明朝" w:hint="eastAsia"/>
          <w:color w:val="000000"/>
          <w:szCs w:val="22"/>
        </w:rPr>
        <w:t>10</w:t>
      </w:r>
      <w:r w:rsidR="00F76179" w:rsidRPr="0099544C">
        <w:rPr>
          <w:rFonts w:hAnsi="ＭＳ 明朝" w:hint="eastAsia"/>
          <w:color w:val="000000"/>
          <w:szCs w:val="22"/>
        </w:rPr>
        <w:t>月</w:t>
      </w:r>
      <w:r w:rsidR="00912B74">
        <w:rPr>
          <w:rFonts w:hAnsi="ＭＳ 明朝" w:hint="eastAsia"/>
          <w:color w:val="000000"/>
          <w:szCs w:val="22"/>
        </w:rPr>
        <w:t>２</w:t>
      </w:r>
      <w:r w:rsidR="00F76179" w:rsidRPr="0099544C">
        <w:rPr>
          <w:rFonts w:hAnsi="ＭＳ 明朝" w:hint="eastAsia"/>
          <w:color w:val="000000"/>
          <w:szCs w:val="22"/>
        </w:rPr>
        <w:t>日から施行する。</w:t>
      </w:r>
    </w:p>
    <w:p w14:paraId="2E27307E" w14:textId="77777777" w:rsidR="00E57876" w:rsidRPr="0099544C" w:rsidRDefault="00E57876" w:rsidP="00E57876">
      <w:pPr>
        <w:tabs>
          <w:tab w:val="left" w:pos="720"/>
        </w:tabs>
        <w:adjustRightInd w:val="0"/>
        <w:snapToGrid w:val="0"/>
        <w:ind w:firstLineChars="295" w:firstLine="708"/>
        <w:rPr>
          <w:rFonts w:hAnsi="ＭＳ 明朝"/>
          <w:color w:val="000000"/>
          <w:szCs w:val="22"/>
        </w:rPr>
      </w:pPr>
      <w:r w:rsidRPr="0099544C">
        <w:rPr>
          <w:rFonts w:hAnsi="ＭＳ 明朝" w:hint="eastAsia"/>
          <w:color w:val="000000"/>
          <w:szCs w:val="22"/>
        </w:rPr>
        <w:t>附　則（</w:t>
      </w:r>
      <w:r>
        <w:rPr>
          <w:rFonts w:hint="eastAsia"/>
          <w:color w:val="000000"/>
        </w:rPr>
        <w:t>令和６</w:t>
      </w:r>
      <w:r w:rsidRPr="0099544C">
        <w:rPr>
          <w:rFonts w:hint="eastAsia"/>
          <w:color w:val="000000"/>
        </w:rPr>
        <w:t>年</w:t>
      </w:r>
      <w:r w:rsidR="00695DC5">
        <w:rPr>
          <w:rFonts w:hint="eastAsia"/>
          <w:color w:val="000000"/>
        </w:rPr>
        <w:t>３月</w:t>
      </w:r>
      <w:r w:rsidR="00E035F1">
        <w:rPr>
          <w:rFonts w:hint="eastAsia"/>
          <w:color w:val="000000"/>
        </w:rPr>
        <w:t>27</w:t>
      </w:r>
      <w:r w:rsidRPr="0099544C">
        <w:rPr>
          <w:rFonts w:hint="eastAsia"/>
          <w:color w:val="000000"/>
        </w:rPr>
        <w:t>日付け</w:t>
      </w:r>
      <w:r w:rsidR="00A146CD">
        <w:rPr>
          <w:rFonts w:hint="eastAsia"/>
          <w:color w:val="000000"/>
        </w:rPr>
        <w:t>５農畜機第8284</w:t>
      </w:r>
      <w:r w:rsidRPr="0099544C">
        <w:rPr>
          <w:rFonts w:hint="eastAsia"/>
          <w:color w:val="000000"/>
        </w:rPr>
        <w:t>号</w:t>
      </w:r>
      <w:r w:rsidRPr="0099544C">
        <w:rPr>
          <w:rFonts w:hAnsi="ＭＳ 明朝"/>
          <w:color w:val="000000"/>
          <w:szCs w:val="22"/>
        </w:rPr>
        <w:t>）</w:t>
      </w:r>
    </w:p>
    <w:p w14:paraId="307C10F0" w14:textId="77777777" w:rsidR="00E57876" w:rsidRDefault="00E57876" w:rsidP="00E57876">
      <w:pPr>
        <w:ind w:firstLineChars="100" w:firstLine="240"/>
        <w:rPr>
          <w:rFonts w:hAnsi="ＭＳ 明朝"/>
          <w:color w:val="000000"/>
          <w:szCs w:val="22"/>
        </w:rPr>
      </w:pPr>
      <w:r>
        <w:rPr>
          <w:rFonts w:hAnsi="ＭＳ 明朝" w:hint="eastAsia"/>
          <w:color w:val="000000"/>
          <w:szCs w:val="22"/>
        </w:rPr>
        <w:t>この要領の改正は、令和６</w:t>
      </w:r>
      <w:r w:rsidRPr="0099544C">
        <w:rPr>
          <w:rFonts w:hAnsi="ＭＳ 明朝" w:hint="eastAsia"/>
          <w:color w:val="000000"/>
          <w:szCs w:val="22"/>
        </w:rPr>
        <w:t>年</w:t>
      </w:r>
      <w:r>
        <w:rPr>
          <w:rFonts w:hAnsi="ＭＳ 明朝" w:hint="eastAsia"/>
          <w:color w:val="000000"/>
          <w:szCs w:val="22"/>
        </w:rPr>
        <w:t>４</w:t>
      </w:r>
      <w:r w:rsidRPr="0099544C">
        <w:rPr>
          <w:rFonts w:hAnsi="ＭＳ 明朝" w:hint="eastAsia"/>
          <w:color w:val="000000"/>
          <w:szCs w:val="22"/>
        </w:rPr>
        <w:t>月</w:t>
      </w:r>
      <w:r>
        <w:rPr>
          <w:rFonts w:hAnsi="ＭＳ 明朝" w:hint="eastAsia"/>
          <w:color w:val="000000"/>
          <w:szCs w:val="22"/>
        </w:rPr>
        <w:t>１</w:t>
      </w:r>
      <w:r w:rsidRPr="0099544C">
        <w:rPr>
          <w:rFonts w:hAnsi="ＭＳ 明朝" w:hint="eastAsia"/>
          <w:color w:val="000000"/>
          <w:szCs w:val="22"/>
        </w:rPr>
        <w:t>日から施行する</w:t>
      </w:r>
      <w:r>
        <w:rPr>
          <w:rFonts w:hAnsi="ＭＳ 明朝" w:hint="eastAsia"/>
          <w:color w:val="000000"/>
          <w:szCs w:val="22"/>
        </w:rPr>
        <w:t>。</w:t>
      </w:r>
    </w:p>
    <w:p w14:paraId="22A2A5C0" w14:textId="77777777" w:rsidR="00E119DF" w:rsidRPr="0099544C" w:rsidRDefault="00E119DF" w:rsidP="00E119DF">
      <w:pPr>
        <w:tabs>
          <w:tab w:val="left" w:pos="720"/>
        </w:tabs>
        <w:adjustRightInd w:val="0"/>
        <w:snapToGrid w:val="0"/>
        <w:ind w:firstLineChars="295" w:firstLine="708"/>
        <w:rPr>
          <w:rFonts w:hAnsi="ＭＳ 明朝"/>
          <w:color w:val="000000"/>
          <w:szCs w:val="22"/>
        </w:rPr>
      </w:pPr>
      <w:r w:rsidRPr="0099544C">
        <w:rPr>
          <w:rFonts w:hAnsi="ＭＳ 明朝" w:hint="eastAsia"/>
          <w:color w:val="000000"/>
          <w:szCs w:val="22"/>
        </w:rPr>
        <w:t>附　則（</w:t>
      </w:r>
      <w:r>
        <w:rPr>
          <w:rFonts w:hint="eastAsia"/>
          <w:color w:val="000000"/>
        </w:rPr>
        <w:t>令和８</w:t>
      </w:r>
      <w:r w:rsidRPr="0099544C">
        <w:rPr>
          <w:rFonts w:hint="eastAsia"/>
          <w:color w:val="000000"/>
        </w:rPr>
        <w:t>年</w:t>
      </w:r>
      <w:r>
        <w:rPr>
          <w:rFonts w:hint="eastAsia"/>
          <w:color w:val="000000"/>
        </w:rPr>
        <w:t>４月</w:t>
      </w:r>
      <w:r w:rsidR="00C55724">
        <w:rPr>
          <w:rFonts w:hint="eastAsia"/>
          <w:color w:val="000000"/>
        </w:rPr>
        <w:t>23</w:t>
      </w:r>
      <w:r w:rsidRPr="0099544C">
        <w:rPr>
          <w:rFonts w:hint="eastAsia"/>
          <w:color w:val="000000"/>
        </w:rPr>
        <w:t>日付け</w:t>
      </w:r>
      <w:r>
        <w:rPr>
          <w:rFonts w:hint="eastAsia"/>
          <w:color w:val="000000"/>
        </w:rPr>
        <w:t>８農畜機第</w:t>
      </w:r>
      <w:r w:rsidR="00ED385D">
        <w:rPr>
          <w:rFonts w:hint="eastAsia"/>
          <w:color w:val="000000"/>
        </w:rPr>
        <w:t>574</w:t>
      </w:r>
      <w:r w:rsidRPr="0099544C">
        <w:rPr>
          <w:rFonts w:hint="eastAsia"/>
          <w:color w:val="000000"/>
        </w:rPr>
        <w:t>号</w:t>
      </w:r>
      <w:r w:rsidRPr="0099544C">
        <w:rPr>
          <w:rFonts w:hAnsi="ＭＳ 明朝"/>
          <w:color w:val="000000"/>
          <w:szCs w:val="22"/>
        </w:rPr>
        <w:t>）</w:t>
      </w:r>
    </w:p>
    <w:p w14:paraId="54BD7311" w14:textId="77777777" w:rsidR="00E119DF" w:rsidRPr="0099544C" w:rsidRDefault="00E119DF" w:rsidP="00E119DF">
      <w:pPr>
        <w:ind w:firstLineChars="100" w:firstLine="240"/>
        <w:rPr>
          <w:rFonts w:hAnsi="ＭＳ 明朝" w:hint="eastAsia"/>
          <w:color w:val="000000"/>
          <w:szCs w:val="22"/>
        </w:rPr>
      </w:pPr>
      <w:r>
        <w:rPr>
          <w:rFonts w:hAnsi="ＭＳ 明朝" w:hint="eastAsia"/>
          <w:color w:val="000000"/>
          <w:szCs w:val="22"/>
        </w:rPr>
        <w:t>この要領の改正は、令和８</w:t>
      </w:r>
      <w:r w:rsidRPr="0099544C">
        <w:rPr>
          <w:rFonts w:hAnsi="ＭＳ 明朝" w:hint="eastAsia"/>
          <w:color w:val="000000"/>
          <w:szCs w:val="22"/>
        </w:rPr>
        <w:t>年</w:t>
      </w:r>
      <w:r>
        <w:rPr>
          <w:rFonts w:hAnsi="ＭＳ 明朝" w:hint="eastAsia"/>
          <w:color w:val="000000"/>
          <w:szCs w:val="22"/>
        </w:rPr>
        <w:t>４</w:t>
      </w:r>
      <w:r w:rsidRPr="0099544C">
        <w:rPr>
          <w:rFonts w:hAnsi="ＭＳ 明朝" w:hint="eastAsia"/>
          <w:color w:val="000000"/>
          <w:szCs w:val="22"/>
        </w:rPr>
        <w:t>月</w:t>
      </w:r>
      <w:r w:rsidR="00C55724">
        <w:rPr>
          <w:rFonts w:hAnsi="ＭＳ 明朝" w:hint="eastAsia"/>
          <w:color w:val="000000"/>
          <w:szCs w:val="22"/>
        </w:rPr>
        <w:t>23</w:t>
      </w:r>
      <w:r w:rsidRPr="0099544C">
        <w:rPr>
          <w:rFonts w:hAnsi="ＭＳ 明朝" w:hint="eastAsia"/>
          <w:color w:val="000000"/>
          <w:szCs w:val="22"/>
        </w:rPr>
        <w:t>日から施行する</w:t>
      </w:r>
      <w:r>
        <w:rPr>
          <w:rFonts w:hAnsi="ＭＳ 明朝" w:hint="eastAsia"/>
          <w:color w:val="000000"/>
          <w:szCs w:val="22"/>
        </w:rPr>
        <w:t>。</w:t>
      </w:r>
    </w:p>
    <w:p w14:paraId="02F4357C" w14:textId="77777777" w:rsidR="00E119DF" w:rsidRPr="00E119DF" w:rsidRDefault="00E119DF" w:rsidP="00E57876">
      <w:pPr>
        <w:ind w:firstLineChars="100" w:firstLine="240"/>
        <w:rPr>
          <w:rFonts w:hAnsi="ＭＳ 明朝" w:hint="eastAsia"/>
          <w:color w:val="000000"/>
          <w:szCs w:val="22"/>
        </w:rPr>
      </w:pPr>
    </w:p>
    <w:p w14:paraId="6DB49582" w14:textId="77777777" w:rsidR="00A736D5" w:rsidRPr="0099544C" w:rsidRDefault="00A736D5" w:rsidP="00550780">
      <w:pPr>
        <w:ind w:firstLineChars="100" w:firstLine="240"/>
        <w:rPr>
          <w:rFonts w:hint="eastAsia"/>
          <w:color w:val="000000"/>
        </w:rPr>
      </w:pPr>
      <w:r w:rsidRPr="0099544C">
        <w:rPr>
          <w:color w:val="000000"/>
        </w:rPr>
        <w:br w:type="page"/>
      </w:r>
      <w:r w:rsidR="00A63CEE" w:rsidRPr="0099544C">
        <w:rPr>
          <w:rFonts w:hint="eastAsia"/>
          <w:color w:val="000000"/>
        </w:rPr>
        <w:lastRenderedPageBreak/>
        <w:t>（</w:t>
      </w:r>
      <w:r w:rsidR="007E3B7B" w:rsidRPr="0099544C">
        <w:rPr>
          <w:rFonts w:hint="eastAsia"/>
          <w:color w:val="000000"/>
        </w:rPr>
        <w:t>別紙様式</w:t>
      </w:r>
      <w:r w:rsidR="00A63CEE" w:rsidRPr="0099544C">
        <w:rPr>
          <w:rFonts w:hint="eastAsia"/>
          <w:color w:val="000000"/>
        </w:rPr>
        <w:t>）</w:t>
      </w:r>
    </w:p>
    <w:p w14:paraId="43D896A9" w14:textId="77777777" w:rsidR="002A53BB" w:rsidRPr="0099544C" w:rsidRDefault="00A736D5" w:rsidP="00D91396">
      <w:pPr>
        <w:jc w:val="right"/>
        <w:rPr>
          <w:rFonts w:hint="eastAsia"/>
          <w:color w:val="000000"/>
        </w:rPr>
      </w:pPr>
      <w:r w:rsidRPr="0099544C">
        <w:rPr>
          <w:rFonts w:hint="eastAsia"/>
          <w:color w:val="000000"/>
        </w:rPr>
        <w:t xml:space="preserve">　</w:t>
      </w:r>
      <w:r w:rsidR="002A53BB" w:rsidRPr="0099544C">
        <w:rPr>
          <w:rFonts w:hint="eastAsia"/>
          <w:color w:val="000000"/>
        </w:rPr>
        <w:t>農畜機第　　　　　　号</w:t>
      </w:r>
    </w:p>
    <w:p w14:paraId="6718BAAB" w14:textId="77777777" w:rsidR="002A53BB" w:rsidRPr="0099544C" w:rsidRDefault="002A53BB">
      <w:pPr>
        <w:jc w:val="right"/>
        <w:rPr>
          <w:rFonts w:hint="eastAsia"/>
          <w:color w:val="000000"/>
        </w:rPr>
      </w:pPr>
      <w:r w:rsidRPr="0099544C">
        <w:rPr>
          <w:rFonts w:hint="eastAsia"/>
          <w:color w:val="000000"/>
        </w:rPr>
        <w:t xml:space="preserve">　　年　　月　　日</w:t>
      </w:r>
    </w:p>
    <w:p w14:paraId="3ABE13D4" w14:textId="77777777" w:rsidR="002A53BB" w:rsidRPr="0099544C" w:rsidRDefault="002A53BB">
      <w:pPr>
        <w:rPr>
          <w:rFonts w:hint="eastAsia"/>
          <w:color w:val="000000"/>
        </w:rPr>
      </w:pPr>
    </w:p>
    <w:p w14:paraId="290B8076" w14:textId="77777777" w:rsidR="002A53BB" w:rsidRPr="0099544C" w:rsidRDefault="002A53BB">
      <w:pPr>
        <w:jc w:val="center"/>
        <w:rPr>
          <w:rFonts w:hint="eastAsia"/>
          <w:color w:val="000000"/>
        </w:rPr>
      </w:pPr>
      <w:r w:rsidRPr="0099544C">
        <w:rPr>
          <w:rFonts w:hint="eastAsia"/>
          <w:color w:val="000000"/>
        </w:rPr>
        <w:t>指定乳製品等輸入業務委託証明書</w:t>
      </w:r>
    </w:p>
    <w:p w14:paraId="394BFD8B" w14:textId="77777777" w:rsidR="002A53BB" w:rsidRPr="0099544C" w:rsidRDefault="002A53BB">
      <w:pPr>
        <w:rPr>
          <w:rFonts w:hint="eastAsia"/>
          <w:color w:val="000000"/>
        </w:rPr>
      </w:pPr>
    </w:p>
    <w:p w14:paraId="334A8CB2" w14:textId="77777777" w:rsidR="002A53BB" w:rsidRPr="0099544C" w:rsidRDefault="00A63CEE">
      <w:pPr>
        <w:ind w:left="240"/>
        <w:rPr>
          <w:rFonts w:hint="eastAsia"/>
          <w:color w:val="000000"/>
        </w:rPr>
      </w:pPr>
      <w:r w:rsidRPr="0099544C">
        <w:rPr>
          <w:rFonts w:hint="eastAsia"/>
          <w:color w:val="000000"/>
        </w:rPr>
        <w:t>（</w:t>
      </w:r>
      <w:r w:rsidR="002A53BB" w:rsidRPr="0099544C">
        <w:rPr>
          <w:rFonts w:hint="eastAsia"/>
          <w:color w:val="000000"/>
        </w:rPr>
        <w:t>輸入業者</w:t>
      </w:r>
      <w:r w:rsidRPr="0099544C">
        <w:rPr>
          <w:rFonts w:hint="eastAsia"/>
          <w:color w:val="000000"/>
        </w:rPr>
        <w:t>）</w:t>
      </w:r>
    </w:p>
    <w:p w14:paraId="4E046247" w14:textId="77777777" w:rsidR="002A53BB" w:rsidRPr="0099544C" w:rsidRDefault="002A53BB">
      <w:pPr>
        <w:ind w:left="240"/>
        <w:rPr>
          <w:rFonts w:hint="eastAsia"/>
          <w:color w:val="000000"/>
        </w:rPr>
      </w:pPr>
      <w:r w:rsidRPr="0099544C">
        <w:rPr>
          <w:rFonts w:hint="eastAsia"/>
          <w:color w:val="000000"/>
        </w:rPr>
        <w:t>住所</w:t>
      </w:r>
    </w:p>
    <w:p w14:paraId="193B20ED" w14:textId="77777777" w:rsidR="002A53BB" w:rsidRPr="0099544C" w:rsidRDefault="002A53BB">
      <w:pPr>
        <w:ind w:left="240"/>
        <w:rPr>
          <w:rFonts w:hint="eastAsia"/>
          <w:color w:val="000000"/>
        </w:rPr>
      </w:pPr>
      <w:r w:rsidRPr="0099544C">
        <w:rPr>
          <w:rFonts w:hint="eastAsia"/>
          <w:color w:val="000000"/>
        </w:rPr>
        <w:t>法人名</w:t>
      </w:r>
    </w:p>
    <w:p w14:paraId="0C6AE37E" w14:textId="77777777" w:rsidR="002A53BB" w:rsidRPr="0099544C" w:rsidRDefault="002A53BB">
      <w:pPr>
        <w:ind w:left="240"/>
        <w:rPr>
          <w:rFonts w:hint="eastAsia"/>
          <w:color w:val="000000"/>
        </w:rPr>
      </w:pPr>
      <w:r w:rsidRPr="0099544C">
        <w:rPr>
          <w:rFonts w:hint="eastAsia"/>
          <w:color w:val="000000"/>
        </w:rPr>
        <w:t xml:space="preserve">代表者　　</w:t>
      </w:r>
      <w:r w:rsidR="00DC14A9">
        <w:rPr>
          <w:rFonts w:hint="eastAsia"/>
          <w:color w:val="000000"/>
        </w:rPr>
        <w:t xml:space="preserve">　　　　　</w:t>
      </w:r>
      <w:r w:rsidRPr="0099544C">
        <w:rPr>
          <w:rFonts w:hint="eastAsia"/>
          <w:color w:val="000000"/>
        </w:rPr>
        <w:t xml:space="preserve">　殿</w:t>
      </w:r>
    </w:p>
    <w:p w14:paraId="7BA5FF82" w14:textId="77777777" w:rsidR="002A53BB" w:rsidRPr="0099544C" w:rsidRDefault="002A53BB">
      <w:pPr>
        <w:rPr>
          <w:rFonts w:hint="eastAsia"/>
          <w:color w:val="000000"/>
        </w:rPr>
      </w:pPr>
    </w:p>
    <w:p w14:paraId="2A481AE9" w14:textId="77777777" w:rsidR="002A53BB" w:rsidRPr="0099544C" w:rsidRDefault="002A53BB">
      <w:pPr>
        <w:ind w:right="238"/>
        <w:jc w:val="right"/>
        <w:rPr>
          <w:rFonts w:hint="eastAsia"/>
          <w:color w:val="000000"/>
        </w:rPr>
      </w:pPr>
      <w:r w:rsidRPr="0099544C">
        <w:rPr>
          <w:rFonts w:hint="eastAsia"/>
          <w:color w:val="000000"/>
        </w:rPr>
        <w:t>独立行政法人農畜産業振興機構</w:t>
      </w:r>
    </w:p>
    <w:p w14:paraId="2B3D19B6" w14:textId="77777777" w:rsidR="002A53BB" w:rsidRPr="0099544C" w:rsidRDefault="002A53BB">
      <w:pPr>
        <w:jc w:val="right"/>
        <w:rPr>
          <w:rFonts w:hint="eastAsia"/>
          <w:color w:val="000000"/>
        </w:rPr>
      </w:pPr>
      <w:r w:rsidRPr="0099544C">
        <w:rPr>
          <w:rFonts w:hint="eastAsia"/>
          <w:color w:val="000000"/>
        </w:rPr>
        <w:t xml:space="preserve">理事長　　</w:t>
      </w:r>
      <w:r w:rsidR="00DC14A9">
        <w:rPr>
          <w:rFonts w:hint="eastAsia"/>
          <w:color w:val="000000"/>
        </w:rPr>
        <w:t xml:space="preserve">　　　</w:t>
      </w:r>
      <w:r w:rsidRPr="0099544C">
        <w:rPr>
          <w:rFonts w:hint="eastAsia"/>
          <w:color w:val="000000"/>
        </w:rPr>
        <w:t xml:space="preserve">　　　</w:t>
      </w:r>
      <w:r w:rsidR="00E57876">
        <w:rPr>
          <w:rFonts w:hint="eastAsia"/>
          <w:color w:val="000000"/>
        </w:rPr>
        <w:t xml:space="preserve">　</w:t>
      </w:r>
    </w:p>
    <w:p w14:paraId="62103661" w14:textId="77777777" w:rsidR="002A53BB" w:rsidRPr="0099544C" w:rsidRDefault="002A53BB">
      <w:pPr>
        <w:rPr>
          <w:rFonts w:hint="eastAsia"/>
          <w:color w:val="000000"/>
        </w:rPr>
      </w:pPr>
    </w:p>
    <w:p w14:paraId="23030A38" w14:textId="77777777" w:rsidR="002A53BB" w:rsidRPr="0099544C" w:rsidRDefault="007B26D4">
      <w:pPr>
        <w:pStyle w:val="ad"/>
        <w:rPr>
          <w:rFonts w:hint="eastAsia"/>
          <w:color w:val="000000"/>
        </w:rPr>
      </w:pPr>
      <w:r w:rsidRPr="0099544C">
        <w:rPr>
          <w:rFonts w:hint="eastAsia"/>
          <w:color w:val="000000"/>
          <w:szCs w:val="24"/>
        </w:rPr>
        <w:t>畜産経営の安定に関する法律</w:t>
      </w:r>
      <w:r w:rsidR="00266EE9" w:rsidRPr="00266EE9">
        <w:rPr>
          <w:rFonts w:hint="eastAsia"/>
          <w:szCs w:val="24"/>
        </w:rPr>
        <w:t>（昭和36年法律第183号）</w:t>
      </w:r>
      <w:r w:rsidRPr="0099544C">
        <w:rPr>
          <w:rFonts w:hint="eastAsia"/>
          <w:color w:val="000000"/>
          <w:szCs w:val="24"/>
        </w:rPr>
        <w:t>第</w:t>
      </w:r>
      <w:r w:rsidR="00681989" w:rsidRPr="0099544C">
        <w:rPr>
          <w:rFonts w:hint="eastAsia"/>
          <w:color w:val="000000"/>
          <w:szCs w:val="24"/>
        </w:rPr>
        <w:t>17</w:t>
      </w:r>
      <w:r w:rsidRPr="0099544C">
        <w:rPr>
          <w:rFonts w:hint="eastAsia"/>
          <w:color w:val="000000"/>
          <w:szCs w:val="24"/>
        </w:rPr>
        <w:t>条第１項又は第２項</w:t>
      </w:r>
      <w:r w:rsidR="002A53BB" w:rsidRPr="0099544C">
        <w:rPr>
          <w:rFonts w:hint="eastAsia"/>
          <w:color w:val="000000"/>
          <w:szCs w:val="24"/>
        </w:rPr>
        <w:t>に基づき独立行政法人農畜</w:t>
      </w:r>
      <w:r w:rsidR="002A53BB" w:rsidRPr="0099544C">
        <w:rPr>
          <w:rFonts w:hint="eastAsia"/>
          <w:color w:val="000000"/>
        </w:rPr>
        <w:t>産業振興機構が行う下記の指定乳製品等の輸入について、独立行政法人農畜産業振興機構業務方法書第253条第１項第</w:t>
      </w:r>
      <w:r w:rsidR="00681989" w:rsidRPr="0099544C">
        <w:rPr>
          <w:rFonts w:hint="eastAsia"/>
          <w:color w:val="000000"/>
        </w:rPr>
        <w:t>１</w:t>
      </w:r>
      <w:r w:rsidR="002A53BB" w:rsidRPr="0099544C">
        <w:rPr>
          <w:rFonts w:hint="eastAsia"/>
          <w:color w:val="000000"/>
        </w:rPr>
        <w:t>号に基づき、その買入れ及び輸入業務を貴社に委託したことを証明する。</w:t>
      </w:r>
    </w:p>
    <w:p w14:paraId="46ABDE29" w14:textId="77777777" w:rsidR="002A53BB" w:rsidRPr="0099544C" w:rsidRDefault="002A53BB">
      <w:pPr>
        <w:rPr>
          <w:rFonts w:hint="eastAsia"/>
          <w:color w:val="000000"/>
        </w:rPr>
      </w:pPr>
    </w:p>
    <w:p w14:paraId="4A76A03D" w14:textId="77777777" w:rsidR="002A53BB" w:rsidRPr="0099544C" w:rsidRDefault="002A53BB">
      <w:pPr>
        <w:jc w:val="center"/>
        <w:rPr>
          <w:rFonts w:hint="eastAsia"/>
          <w:color w:val="000000"/>
        </w:rPr>
      </w:pPr>
      <w:r w:rsidRPr="0099544C">
        <w:rPr>
          <w:rFonts w:hint="eastAsia"/>
          <w:color w:val="000000"/>
        </w:rPr>
        <w:t>記</w:t>
      </w:r>
    </w:p>
    <w:p w14:paraId="43EE19BA" w14:textId="77777777" w:rsidR="002A53BB" w:rsidRPr="0099544C" w:rsidRDefault="002A53BB">
      <w:pPr>
        <w:rPr>
          <w:rFonts w:hint="eastAsia"/>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1472"/>
        <w:gridCol w:w="1908"/>
        <w:gridCol w:w="1820"/>
        <w:gridCol w:w="1560"/>
        <w:gridCol w:w="1560"/>
      </w:tblGrid>
      <w:tr w:rsidR="002A53BB" w:rsidRPr="0099544C" w14:paraId="74D52D70" w14:textId="77777777">
        <w:tblPrEx>
          <w:tblCellMar>
            <w:top w:w="0" w:type="dxa"/>
            <w:left w:w="0" w:type="dxa"/>
            <w:bottom w:w="0" w:type="dxa"/>
            <w:right w:w="0" w:type="dxa"/>
          </w:tblCellMar>
        </w:tblPrEx>
        <w:trPr>
          <w:trHeight w:hRule="exact" w:val="400"/>
        </w:trPr>
        <w:tc>
          <w:tcPr>
            <w:tcW w:w="1472" w:type="dxa"/>
            <w:tcBorders>
              <w:top w:val="single" w:sz="4" w:space="0" w:color="auto"/>
              <w:left w:val="single" w:sz="4" w:space="0" w:color="auto"/>
              <w:bottom w:val="single" w:sz="4" w:space="0" w:color="auto"/>
            </w:tcBorders>
            <w:vAlign w:val="center"/>
          </w:tcPr>
          <w:p w14:paraId="205DDF0C" w14:textId="77777777" w:rsidR="002A53BB" w:rsidRPr="0099544C" w:rsidRDefault="002A53BB">
            <w:pPr>
              <w:ind w:left="113" w:right="113"/>
              <w:jc w:val="center"/>
              <w:rPr>
                <w:rFonts w:hint="eastAsia"/>
                <w:color w:val="000000"/>
              </w:rPr>
            </w:pPr>
            <w:r w:rsidRPr="0099544C">
              <w:rPr>
                <w:rFonts w:hint="eastAsia"/>
                <w:color w:val="000000"/>
              </w:rPr>
              <w:t>契約番号</w:t>
            </w:r>
          </w:p>
        </w:tc>
        <w:tc>
          <w:tcPr>
            <w:tcW w:w="1908" w:type="dxa"/>
            <w:tcBorders>
              <w:top w:val="single" w:sz="4" w:space="0" w:color="auto"/>
              <w:left w:val="single" w:sz="4" w:space="0" w:color="auto"/>
              <w:bottom w:val="single" w:sz="4" w:space="0" w:color="auto"/>
            </w:tcBorders>
            <w:vAlign w:val="center"/>
          </w:tcPr>
          <w:p w14:paraId="4C42871B" w14:textId="77777777" w:rsidR="002A53BB" w:rsidRPr="0099544C" w:rsidRDefault="002A53BB">
            <w:pPr>
              <w:ind w:left="113" w:right="113"/>
              <w:jc w:val="center"/>
              <w:rPr>
                <w:rFonts w:hint="eastAsia"/>
                <w:color w:val="000000"/>
              </w:rPr>
            </w:pPr>
            <w:r w:rsidRPr="0099544C">
              <w:rPr>
                <w:rFonts w:hint="eastAsia"/>
                <w:color w:val="000000"/>
              </w:rPr>
              <w:t>船荷証券番号</w:t>
            </w:r>
          </w:p>
        </w:tc>
        <w:tc>
          <w:tcPr>
            <w:tcW w:w="1820" w:type="dxa"/>
            <w:tcBorders>
              <w:top w:val="single" w:sz="4" w:space="0" w:color="auto"/>
              <w:left w:val="single" w:sz="4" w:space="0" w:color="auto"/>
              <w:bottom w:val="single" w:sz="4" w:space="0" w:color="auto"/>
            </w:tcBorders>
            <w:vAlign w:val="center"/>
          </w:tcPr>
          <w:p w14:paraId="2F45F60B" w14:textId="77777777" w:rsidR="002A53BB" w:rsidRPr="0099544C" w:rsidRDefault="002A53BB">
            <w:pPr>
              <w:ind w:left="113" w:right="113"/>
              <w:jc w:val="center"/>
              <w:rPr>
                <w:rFonts w:hint="eastAsia"/>
                <w:color w:val="000000"/>
              </w:rPr>
            </w:pPr>
            <w:r w:rsidRPr="0099544C">
              <w:rPr>
                <w:rFonts w:hint="eastAsia"/>
                <w:color w:val="000000"/>
              </w:rPr>
              <w:t>関税率表番号</w:t>
            </w:r>
          </w:p>
        </w:tc>
        <w:tc>
          <w:tcPr>
            <w:tcW w:w="1560" w:type="dxa"/>
            <w:tcBorders>
              <w:top w:val="single" w:sz="4" w:space="0" w:color="auto"/>
              <w:left w:val="single" w:sz="4" w:space="0" w:color="auto"/>
              <w:bottom w:val="single" w:sz="4" w:space="0" w:color="auto"/>
            </w:tcBorders>
            <w:vAlign w:val="center"/>
          </w:tcPr>
          <w:p w14:paraId="29FCD8AB" w14:textId="77777777" w:rsidR="002A53BB" w:rsidRPr="0099544C" w:rsidRDefault="002A53BB">
            <w:pPr>
              <w:ind w:left="113" w:right="113"/>
              <w:jc w:val="center"/>
              <w:rPr>
                <w:rFonts w:hint="eastAsia"/>
                <w:color w:val="000000"/>
              </w:rPr>
            </w:pPr>
            <w:r w:rsidRPr="0099544C">
              <w:rPr>
                <w:rFonts w:hint="eastAsia"/>
                <w:color w:val="000000"/>
                <w:spacing w:val="210"/>
              </w:rPr>
              <w:t>品</w:t>
            </w:r>
            <w:r w:rsidRPr="0099544C">
              <w:rPr>
                <w:rFonts w:hint="eastAsia"/>
                <w:color w:val="000000"/>
              </w:rPr>
              <w:t>名</w:t>
            </w:r>
          </w:p>
        </w:tc>
        <w:tc>
          <w:tcPr>
            <w:tcW w:w="1560" w:type="dxa"/>
            <w:tcBorders>
              <w:top w:val="single" w:sz="4" w:space="0" w:color="auto"/>
              <w:left w:val="single" w:sz="4" w:space="0" w:color="auto"/>
              <w:bottom w:val="single" w:sz="4" w:space="0" w:color="auto"/>
              <w:right w:val="single" w:sz="4" w:space="0" w:color="auto"/>
            </w:tcBorders>
            <w:vAlign w:val="center"/>
          </w:tcPr>
          <w:p w14:paraId="6410D556" w14:textId="77777777" w:rsidR="002A53BB" w:rsidRPr="0099544C" w:rsidRDefault="002A53BB">
            <w:pPr>
              <w:ind w:left="113" w:right="113"/>
              <w:jc w:val="center"/>
              <w:rPr>
                <w:rFonts w:hint="eastAsia"/>
                <w:color w:val="000000"/>
              </w:rPr>
            </w:pPr>
            <w:r w:rsidRPr="0099544C">
              <w:rPr>
                <w:rFonts w:hint="eastAsia"/>
                <w:color w:val="000000"/>
                <w:spacing w:val="210"/>
              </w:rPr>
              <w:t>数</w:t>
            </w:r>
            <w:r w:rsidRPr="0099544C">
              <w:rPr>
                <w:rFonts w:hint="eastAsia"/>
                <w:color w:val="000000"/>
              </w:rPr>
              <w:t>量</w:t>
            </w:r>
          </w:p>
        </w:tc>
      </w:tr>
      <w:tr w:rsidR="002A53BB" w:rsidRPr="0099544C" w14:paraId="303BBF55" w14:textId="77777777">
        <w:tblPrEx>
          <w:tblCellMar>
            <w:top w:w="0" w:type="dxa"/>
            <w:left w:w="0" w:type="dxa"/>
            <w:bottom w:w="0" w:type="dxa"/>
            <w:right w:w="0" w:type="dxa"/>
          </w:tblCellMar>
        </w:tblPrEx>
        <w:trPr>
          <w:trHeight w:hRule="exact" w:val="4600"/>
        </w:trPr>
        <w:tc>
          <w:tcPr>
            <w:tcW w:w="1472" w:type="dxa"/>
            <w:tcBorders>
              <w:top w:val="single" w:sz="4" w:space="0" w:color="auto"/>
              <w:left w:val="single" w:sz="4" w:space="0" w:color="auto"/>
              <w:bottom w:val="single" w:sz="4" w:space="0" w:color="auto"/>
            </w:tcBorders>
            <w:vAlign w:val="center"/>
          </w:tcPr>
          <w:p w14:paraId="313D22CA" w14:textId="77777777" w:rsidR="002A53BB" w:rsidRPr="0099544C" w:rsidRDefault="002A53BB">
            <w:pPr>
              <w:ind w:left="113" w:right="113"/>
              <w:rPr>
                <w:rFonts w:hint="eastAsia"/>
                <w:color w:val="000000"/>
              </w:rPr>
            </w:pPr>
            <w:r w:rsidRPr="0099544C">
              <w:rPr>
                <w:rFonts w:hint="eastAsia"/>
                <w:color w:val="000000"/>
              </w:rPr>
              <w:t xml:space="preserve">　</w:t>
            </w:r>
          </w:p>
        </w:tc>
        <w:tc>
          <w:tcPr>
            <w:tcW w:w="1908" w:type="dxa"/>
            <w:tcBorders>
              <w:top w:val="single" w:sz="4" w:space="0" w:color="auto"/>
              <w:left w:val="single" w:sz="4" w:space="0" w:color="auto"/>
              <w:bottom w:val="single" w:sz="4" w:space="0" w:color="auto"/>
            </w:tcBorders>
            <w:vAlign w:val="center"/>
          </w:tcPr>
          <w:p w14:paraId="116C7807" w14:textId="77777777" w:rsidR="002A53BB" w:rsidRPr="0099544C" w:rsidRDefault="002A53BB">
            <w:pPr>
              <w:ind w:left="113" w:right="113"/>
              <w:rPr>
                <w:rFonts w:hint="eastAsia"/>
                <w:color w:val="000000"/>
              </w:rPr>
            </w:pPr>
            <w:r w:rsidRPr="0099544C">
              <w:rPr>
                <w:rFonts w:hint="eastAsia"/>
                <w:color w:val="000000"/>
              </w:rPr>
              <w:t xml:space="preserve">　</w:t>
            </w:r>
          </w:p>
        </w:tc>
        <w:tc>
          <w:tcPr>
            <w:tcW w:w="1820" w:type="dxa"/>
            <w:tcBorders>
              <w:top w:val="single" w:sz="4" w:space="0" w:color="auto"/>
              <w:left w:val="single" w:sz="4" w:space="0" w:color="auto"/>
              <w:bottom w:val="single" w:sz="4" w:space="0" w:color="auto"/>
            </w:tcBorders>
            <w:vAlign w:val="center"/>
          </w:tcPr>
          <w:p w14:paraId="09455374" w14:textId="77777777" w:rsidR="002A53BB" w:rsidRPr="0099544C" w:rsidRDefault="002A53BB">
            <w:pPr>
              <w:ind w:left="113" w:right="113"/>
              <w:rPr>
                <w:rFonts w:hint="eastAsia"/>
                <w:color w:val="000000"/>
              </w:rPr>
            </w:pPr>
            <w:r w:rsidRPr="0099544C">
              <w:rPr>
                <w:rFonts w:hint="eastAsia"/>
                <w:color w:val="000000"/>
              </w:rPr>
              <w:t xml:space="preserve">　</w:t>
            </w:r>
          </w:p>
        </w:tc>
        <w:tc>
          <w:tcPr>
            <w:tcW w:w="1560" w:type="dxa"/>
            <w:tcBorders>
              <w:top w:val="single" w:sz="4" w:space="0" w:color="auto"/>
              <w:left w:val="single" w:sz="4" w:space="0" w:color="auto"/>
              <w:bottom w:val="single" w:sz="4" w:space="0" w:color="auto"/>
            </w:tcBorders>
            <w:vAlign w:val="center"/>
          </w:tcPr>
          <w:p w14:paraId="439F3161" w14:textId="77777777" w:rsidR="002A53BB" w:rsidRPr="0099544C" w:rsidRDefault="002A53BB">
            <w:pPr>
              <w:ind w:left="113" w:right="113"/>
              <w:rPr>
                <w:rFonts w:hint="eastAsia"/>
                <w:color w:val="000000"/>
              </w:rPr>
            </w:pPr>
            <w:r w:rsidRPr="0099544C">
              <w:rPr>
                <w:rFonts w:hint="eastAsia"/>
                <w:color w:val="000000"/>
              </w:rPr>
              <w:t xml:space="preserve">　</w:t>
            </w:r>
          </w:p>
        </w:tc>
        <w:tc>
          <w:tcPr>
            <w:tcW w:w="1560" w:type="dxa"/>
            <w:tcBorders>
              <w:top w:val="single" w:sz="4" w:space="0" w:color="auto"/>
              <w:left w:val="single" w:sz="4" w:space="0" w:color="auto"/>
              <w:bottom w:val="single" w:sz="4" w:space="0" w:color="auto"/>
              <w:right w:val="single" w:sz="4" w:space="0" w:color="auto"/>
            </w:tcBorders>
          </w:tcPr>
          <w:p w14:paraId="4D361E78" w14:textId="77777777" w:rsidR="002A53BB" w:rsidRPr="0099544C" w:rsidRDefault="002A53BB">
            <w:pPr>
              <w:ind w:left="113" w:right="113"/>
              <w:jc w:val="right"/>
              <w:rPr>
                <w:rFonts w:hint="eastAsia"/>
                <w:color w:val="000000"/>
              </w:rPr>
            </w:pPr>
            <w:r w:rsidRPr="0099544C">
              <w:rPr>
                <w:rFonts w:hint="eastAsia"/>
                <w:color w:val="000000"/>
              </w:rPr>
              <w:t>ＭＴ</w:t>
            </w:r>
          </w:p>
        </w:tc>
      </w:tr>
    </w:tbl>
    <w:p w14:paraId="7F27DC45" w14:textId="77777777" w:rsidR="002A53BB" w:rsidRPr="0099544C" w:rsidRDefault="002A53BB">
      <w:pPr>
        <w:rPr>
          <w:rFonts w:hint="eastAsia"/>
          <w:color w:val="000000"/>
        </w:rPr>
      </w:pPr>
    </w:p>
    <w:sectPr w:rsidR="002A53BB" w:rsidRPr="0099544C">
      <w:headerReference w:type="even" r:id="rId8"/>
      <w:footerReference w:type="even" r:id="rId9"/>
      <w:footerReference w:type="default" r:id="rId10"/>
      <w:headerReference w:type="first" r:id="rId11"/>
      <w:footerReference w:type="first" r:id="rId12"/>
      <w:pgSz w:w="11907" w:h="16840"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099D" w14:textId="77777777" w:rsidR="00336F54" w:rsidRDefault="00336F54">
      <w:r>
        <w:separator/>
      </w:r>
    </w:p>
  </w:endnote>
  <w:endnote w:type="continuationSeparator" w:id="0">
    <w:p w14:paraId="136AD388" w14:textId="77777777" w:rsidR="00336F54" w:rsidRDefault="0033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2CB2" w14:textId="77777777" w:rsidR="00453E4D" w:rsidRDefault="00453E4D">
    <w:pPr>
      <w:pStyle w:val="a5"/>
      <w:jc w:val="center"/>
    </w:pPr>
    <w:r>
      <w:rPr>
        <w:rStyle w:val="a6"/>
      </w:rPr>
      <w:fldChar w:fldCharType="begin"/>
    </w:r>
    <w:r>
      <w:rPr>
        <w:rStyle w:val="a6"/>
      </w:rPr>
      <w:instrText xml:space="preserve"> PAGE </w:instrText>
    </w:r>
    <w:r>
      <w:rPr>
        <w:rStyle w:val="a6"/>
      </w:rPr>
      <w:fldChar w:fldCharType="separate"/>
    </w:r>
    <w:r>
      <w:rPr>
        <w:rStyle w:val="a6"/>
        <w:noProof/>
      </w:rPr>
      <w:t>4</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3E56" w14:textId="77777777" w:rsidR="00453E4D" w:rsidRDefault="00453E4D">
    <w:pPr>
      <w:pStyle w:val="a5"/>
      <w:jc w:val="center"/>
    </w:pPr>
    <w:r>
      <w:rPr>
        <w:rStyle w:val="a6"/>
      </w:rPr>
      <w:fldChar w:fldCharType="begin"/>
    </w:r>
    <w:r>
      <w:rPr>
        <w:rStyle w:val="a6"/>
      </w:rPr>
      <w:instrText xml:space="preserve"> PAGE </w:instrText>
    </w:r>
    <w:r>
      <w:rPr>
        <w:rStyle w:val="a6"/>
      </w:rPr>
      <w:fldChar w:fldCharType="separate"/>
    </w:r>
    <w:r w:rsidR="00E035F1">
      <w:rPr>
        <w:rStyle w:val="a6"/>
        <w:noProof/>
      </w:rPr>
      <w:t>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5977" w14:textId="77777777" w:rsidR="00453E4D" w:rsidRDefault="00453E4D">
    <w:pPr>
      <w:pStyle w:val="a5"/>
      <w:rPr>
        <w:i/>
      </w:rPr>
    </w:pPr>
    <w:r>
      <w:rPr>
        <w:rFonts w:hint="eastAsia"/>
      </w:rPr>
      <w:t xml:space="preserve">〔農畜産①〕　　　　　　　　　　　　　　　　　　　　　　 　　　</w:t>
    </w:r>
    <w:r>
      <w:rPr>
        <w:rFonts w:hint="eastAsia"/>
        <w:i/>
      </w:rPr>
      <w:t xml:space="preserve">　</w:t>
    </w:r>
    <w:r>
      <w:rPr>
        <w:rStyle w:val="a6"/>
        <w:i/>
      </w:rPr>
      <w:fldChar w:fldCharType="begin"/>
    </w:r>
    <w:r>
      <w:rPr>
        <w:rStyle w:val="a6"/>
        <w:i/>
      </w:rPr>
      <w:instrText xml:space="preserve"> PAGE </w:instrText>
    </w:r>
    <w:r>
      <w:rPr>
        <w:rStyle w:val="a6"/>
        <w:i/>
      </w:rPr>
      <w:fldChar w:fldCharType="separate"/>
    </w:r>
    <w:r>
      <w:rPr>
        <w:rStyle w:val="a6"/>
        <w:i/>
        <w:noProof/>
      </w:rPr>
      <w:t>5</w:t>
    </w:r>
    <w:r>
      <w:rPr>
        <w:rStyle w:val="a6"/>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8A42" w14:textId="77777777" w:rsidR="00336F54" w:rsidRDefault="00336F54">
      <w:r>
        <w:separator/>
      </w:r>
    </w:p>
  </w:footnote>
  <w:footnote w:type="continuationSeparator" w:id="0">
    <w:p w14:paraId="2A410DC5" w14:textId="77777777" w:rsidR="00336F54" w:rsidRDefault="0033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CC3" w14:textId="77777777" w:rsidR="00453E4D" w:rsidRDefault="00453E4D">
    <w:pPr>
      <w:pStyle w:val="a4"/>
      <w:spacing w:line="80" w:lineRule="auto"/>
      <w:ind w:left="28"/>
      <w:rPr>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E390" w14:textId="77777777" w:rsidR="00453E4D" w:rsidRDefault="00453E4D">
    <w:pPr>
      <w:pStyle w:val="a4"/>
      <w:rPr>
        <w:spacing w:val="10"/>
      </w:rPr>
    </w:pPr>
    <w:r>
      <w:rPr>
        <w:rFonts w:hint="eastAsia"/>
        <w:spacing w:val="10"/>
      </w:rPr>
      <w:t xml:space="preserve">　　　　　　第５編　乳業関係規程　指定乳製品等輸入業務委託要領　</w:t>
    </w:r>
  </w:p>
  <w:p w14:paraId="2F6C0E4A" w14:textId="77777777" w:rsidR="00453E4D" w:rsidRDefault="00453E4D">
    <w:pPr>
      <w:pStyle w:val="a4"/>
      <w:spacing w:line="80" w:lineRule="auto"/>
      <w:ind w:left="28"/>
      <w:rPr>
        <w:sz w:val="16"/>
        <w:u w:val="single"/>
      </w:rPr>
    </w:pPr>
    <w:r>
      <w:rPr>
        <w:rFonts w:hint="eastAsia"/>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D55"/>
    <w:multiLevelType w:val="singleLevel"/>
    <w:tmpl w:val="28AA75D0"/>
    <w:lvl w:ilvl="0">
      <w:start w:val="2"/>
      <w:numFmt w:val="decimalFullWidth"/>
      <w:lvlText w:val="%1"/>
      <w:lvlJc w:val="left"/>
      <w:pPr>
        <w:tabs>
          <w:tab w:val="num" w:pos="360"/>
        </w:tabs>
        <w:ind w:left="255" w:hanging="255"/>
      </w:pPr>
      <w:rPr>
        <w:rFonts w:hint="eastAsia"/>
      </w:rPr>
    </w:lvl>
  </w:abstractNum>
  <w:abstractNum w:abstractNumId="1" w15:restartNumberingAfterBreak="0">
    <w:nsid w:val="0A3D6763"/>
    <w:multiLevelType w:val="singleLevel"/>
    <w:tmpl w:val="10D049FC"/>
    <w:lvl w:ilvl="0">
      <w:start w:val="1"/>
      <w:numFmt w:val="decimalFullWidth"/>
      <w:lvlText w:val="(%1)"/>
      <w:lvlJc w:val="left"/>
      <w:pPr>
        <w:tabs>
          <w:tab w:val="num" w:pos="1040"/>
        </w:tabs>
        <w:ind w:left="1040" w:hanging="780"/>
      </w:pPr>
      <w:rPr>
        <w:rFonts w:hint="eastAsia"/>
      </w:rPr>
    </w:lvl>
  </w:abstractNum>
  <w:abstractNum w:abstractNumId="2" w15:restartNumberingAfterBreak="0">
    <w:nsid w:val="0AA21AE9"/>
    <w:multiLevelType w:val="singleLevel"/>
    <w:tmpl w:val="28AA75D0"/>
    <w:lvl w:ilvl="0">
      <w:start w:val="2"/>
      <w:numFmt w:val="decimalFullWidth"/>
      <w:lvlText w:val="%1"/>
      <w:lvlJc w:val="left"/>
      <w:pPr>
        <w:tabs>
          <w:tab w:val="num" w:pos="360"/>
        </w:tabs>
        <w:ind w:left="255" w:hanging="255"/>
      </w:pPr>
      <w:rPr>
        <w:rFonts w:hint="eastAsia"/>
      </w:rPr>
    </w:lvl>
  </w:abstractNum>
  <w:abstractNum w:abstractNumId="3" w15:restartNumberingAfterBreak="0">
    <w:nsid w:val="0F931B84"/>
    <w:multiLevelType w:val="singleLevel"/>
    <w:tmpl w:val="D78E0F44"/>
    <w:lvl w:ilvl="0">
      <w:start w:val="1"/>
      <w:numFmt w:val="bullet"/>
      <w:lvlText w:val="◯"/>
      <w:lvlJc w:val="left"/>
      <w:pPr>
        <w:tabs>
          <w:tab w:val="num" w:pos="1503"/>
        </w:tabs>
        <w:ind w:left="1503" w:hanging="380"/>
      </w:pPr>
      <w:rPr>
        <w:rFonts w:ascii="ＭＳ 明朝" w:eastAsia="ＭＳ 明朝" w:hint="eastAsia"/>
        <w:b w:val="0"/>
        <w:i w:val="0"/>
        <w:kern w:val="16"/>
        <w:sz w:val="36"/>
      </w:rPr>
    </w:lvl>
  </w:abstractNum>
  <w:abstractNum w:abstractNumId="4" w15:restartNumberingAfterBreak="0">
    <w:nsid w:val="113F5EDB"/>
    <w:multiLevelType w:val="singleLevel"/>
    <w:tmpl w:val="8CE498DC"/>
    <w:lvl w:ilvl="0">
      <w:start w:val="1"/>
      <w:numFmt w:val="bullet"/>
      <w:lvlText w:val="◯"/>
      <w:lvlJc w:val="left"/>
      <w:pPr>
        <w:tabs>
          <w:tab w:val="num" w:pos="1503"/>
        </w:tabs>
        <w:ind w:left="1503" w:hanging="380"/>
      </w:pPr>
      <w:rPr>
        <w:rFonts w:ascii="ＭＳ 明朝" w:eastAsia="ＭＳ 明朝" w:hint="eastAsia"/>
        <w:b w:val="0"/>
        <w:i w:val="0"/>
        <w:kern w:val="36"/>
        <w:sz w:val="36"/>
      </w:rPr>
    </w:lvl>
  </w:abstractNum>
  <w:abstractNum w:abstractNumId="5" w15:restartNumberingAfterBreak="0">
    <w:nsid w:val="14C215B1"/>
    <w:multiLevelType w:val="singleLevel"/>
    <w:tmpl w:val="28AA75D0"/>
    <w:lvl w:ilvl="0">
      <w:start w:val="2"/>
      <w:numFmt w:val="decimalFullWidth"/>
      <w:lvlText w:val="%1"/>
      <w:lvlJc w:val="left"/>
      <w:pPr>
        <w:tabs>
          <w:tab w:val="num" w:pos="360"/>
        </w:tabs>
        <w:ind w:left="255" w:hanging="255"/>
      </w:pPr>
      <w:rPr>
        <w:rFonts w:hint="eastAsia"/>
      </w:rPr>
    </w:lvl>
  </w:abstractNum>
  <w:abstractNum w:abstractNumId="6" w15:restartNumberingAfterBreak="0">
    <w:nsid w:val="15074F73"/>
    <w:multiLevelType w:val="singleLevel"/>
    <w:tmpl w:val="28AA75D0"/>
    <w:lvl w:ilvl="0">
      <w:start w:val="2"/>
      <w:numFmt w:val="decimalFullWidth"/>
      <w:lvlText w:val="%1"/>
      <w:lvlJc w:val="left"/>
      <w:pPr>
        <w:tabs>
          <w:tab w:val="num" w:pos="360"/>
        </w:tabs>
        <w:ind w:left="255" w:hanging="255"/>
      </w:pPr>
      <w:rPr>
        <w:rFonts w:hint="eastAsia"/>
      </w:rPr>
    </w:lvl>
  </w:abstractNum>
  <w:abstractNum w:abstractNumId="7" w15:restartNumberingAfterBreak="0">
    <w:nsid w:val="224B5DFA"/>
    <w:multiLevelType w:val="singleLevel"/>
    <w:tmpl w:val="02AAA772"/>
    <w:lvl w:ilvl="0">
      <w:start w:val="1"/>
      <w:numFmt w:val="decimalFullWidth"/>
      <w:lvlText w:val="(%1)"/>
      <w:lvlJc w:val="left"/>
      <w:pPr>
        <w:tabs>
          <w:tab w:val="num" w:pos="1040"/>
        </w:tabs>
        <w:ind w:left="1040" w:hanging="780"/>
      </w:pPr>
      <w:rPr>
        <w:rFonts w:hint="eastAsia"/>
      </w:rPr>
    </w:lvl>
  </w:abstractNum>
  <w:abstractNum w:abstractNumId="8" w15:restartNumberingAfterBreak="0">
    <w:nsid w:val="250B6344"/>
    <w:multiLevelType w:val="hybridMultilevel"/>
    <w:tmpl w:val="F9BE80BA"/>
    <w:lvl w:ilvl="0" w:tplc="3B36D352">
      <w:start w:val="1"/>
      <w:numFmt w:val="bullet"/>
      <w:lvlText w:val="○"/>
      <w:lvlJc w:val="left"/>
      <w:pPr>
        <w:ind w:left="1492" w:hanging="420"/>
      </w:pPr>
      <w:rPr>
        <w:rFonts w:ascii="ＭＳ 明朝" w:eastAsia="ＭＳ 明朝" w:hAnsi="ＭＳ 明朝" w:hint="eastAsia"/>
      </w:rPr>
    </w:lvl>
    <w:lvl w:ilvl="1" w:tplc="0409000B" w:tentative="1">
      <w:start w:val="1"/>
      <w:numFmt w:val="bullet"/>
      <w:lvlText w:val=""/>
      <w:lvlJc w:val="left"/>
      <w:pPr>
        <w:ind w:left="1912" w:hanging="420"/>
      </w:pPr>
      <w:rPr>
        <w:rFonts w:ascii="Wingdings" w:hAnsi="Wingdings" w:hint="default"/>
      </w:rPr>
    </w:lvl>
    <w:lvl w:ilvl="2" w:tplc="0409000D" w:tentative="1">
      <w:start w:val="1"/>
      <w:numFmt w:val="bullet"/>
      <w:lvlText w:val=""/>
      <w:lvlJc w:val="left"/>
      <w:pPr>
        <w:ind w:left="2332" w:hanging="420"/>
      </w:pPr>
      <w:rPr>
        <w:rFonts w:ascii="Wingdings" w:hAnsi="Wingdings" w:hint="default"/>
      </w:rPr>
    </w:lvl>
    <w:lvl w:ilvl="3" w:tplc="04090001" w:tentative="1">
      <w:start w:val="1"/>
      <w:numFmt w:val="bullet"/>
      <w:lvlText w:val=""/>
      <w:lvlJc w:val="left"/>
      <w:pPr>
        <w:ind w:left="2752" w:hanging="420"/>
      </w:pPr>
      <w:rPr>
        <w:rFonts w:ascii="Wingdings" w:hAnsi="Wingdings" w:hint="default"/>
      </w:rPr>
    </w:lvl>
    <w:lvl w:ilvl="4" w:tplc="0409000B" w:tentative="1">
      <w:start w:val="1"/>
      <w:numFmt w:val="bullet"/>
      <w:lvlText w:val=""/>
      <w:lvlJc w:val="left"/>
      <w:pPr>
        <w:ind w:left="3172" w:hanging="420"/>
      </w:pPr>
      <w:rPr>
        <w:rFonts w:ascii="Wingdings" w:hAnsi="Wingdings" w:hint="default"/>
      </w:rPr>
    </w:lvl>
    <w:lvl w:ilvl="5" w:tplc="0409000D" w:tentative="1">
      <w:start w:val="1"/>
      <w:numFmt w:val="bullet"/>
      <w:lvlText w:val=""/>
      <w:lvlJc w:val="left"/>
      <w:pPr>
        <w:ind w:left="3592" w:hanging="420"/>
      </w:pPr>
      <w:rPr>
        <w:rFonts w:ascii="Wingdings" w:hAnsi="Wingdings" w:hint="default"/>
      </w:rPr>
    </w:lvl>
    <w:lvl w:ilvl="6" w:tplc="04090001" w:tentative="1">
      <w:start w:val="1"/>
      <w:numFmt w:val="bullet"/>
      <w:lvlText w:val=""/>
      <w:lvlJc w:val="left"/>
      <w:pPr>
        <w:ind w:left="4012" w:hanging="420"/>
      </w:pPr>
      <w:rPr>
        <w:rFonts w:ascii="Wingdings" w:hAnsi="Wingdings" w:hint="default"/>
      </w:rPr>
    </w:lvl>
    <w:lvl w:ilvl="7" w:tplc="0409000B" w:tentative="1">
      <w:start w:val="1"/>
      <w:numFmt w:val="bullet"/>
      <w:lvlText w:val=""/>
      <w:lvlJc w:val="left"/>
      <w:pPr>
        <w:ind w:left="4432" w:hanging="420"/>
      </w:pPr>
      <w:rPr>
        <w:rFonts w:ascii="Wingdings" w:hAnsi="Wingdings" w:hint="default"/>
      </w:rPr>
    </w:lvl>
    <w:lvl w:ilvl="8" w:tplc="0409000D" w:tentative="1">
      <w:start w:val="1"/>
      <w:numFmt w:val="bullet"/>
      <w:lvlText w:val=""/>
      <w:lvlJc w:val="left"/>
      <w:pPr>
        <w:ind w:left="4852" w:hanging="420"/>
      </w:pPr>
      <w:rPr>
        <w:rFonts w:ascii="Wingdings" w:hAnsi="Wingdings" w:hint="default"/>
      </w:rPr>
    </w:lvl>
  </w:abstractNum>
  <w:abstractNum w:abstractNumId="9" w15:restartNumberingAfterBreak="0">
    <w:nsid w:val="2DA25CA9"/>
    <w:multiLevelType w:val="singleLevel"/>
    <w:tmpl w:val="58EA9C1E"/>
    <w:lvl w:ilvl="0">
      <w:start w:val="1"/>
      <w:numFmt w:val="decimalFullWidth"/>
      <w:lvlText w:val="(%1)"/>
      <w:lvlJc w:val="left"/>
      <w:pPr>
        <w:tabs>
          <w:tab w:val="num" w:pos="975"/>
        </w:tabs>
        <w:ind w:left="510" w:hanging="255"/>
      </w:pPr>
      <w:rPr>
        <w:rFonts w:hint="eastAsia"/>
      </w:rPr>
    </w:lvl>
  </w:abstractNum>
  <w:abstractNum w:abstractNumId="10" w15:restartNumberingAfterBreak="0">
    <w:nsid w:val="2DB2531F"/>
    <w:multiLevelType w:val="singleLevel"/>
    <w:tmpl w:val="FDFC3856"/>
    <w:lvl w:ilvl="0">
      <w:start w:val="1"/>
      <w:numFmt w:val="bullet"/>
      <w:lvlText w:val="◯"/>
      <w:lvlJc w:val="left"/>
      <w:pPr>
        <w:tabs>
          <w:tab w:val="num" w:pos="1843"/>
        </w:tabs>
        <w:ind w:left="1503" w:hanging="380"/>
      </w:pPr>
      <w:rPr>
        <w:rFonts w:ascii="ＭＳ 明朝" w:eastAsia="ＭＳ 明朝" w:hint="eastAsia"/>
        <w:b w:val="0"/>
        <w:i w:val="0"/>
        <w:kern w:val="16"/>
        <w:sz w:val="36"/>
      </w:rPr>
    </w:lvl>
  </w:abstractNum>
  <w:abstractNum w:abstractNumId="11" w15:restartNumberingAfterBreak="0">
    <w:nsid w:val="37173B47"/>
    <w:multiLevelType w:val="singleLevel"/>
    <w:tmpl w:val="58EA9C1E"/>
    <w:lvl w:ilvl="0">
      <w:start w:val="1"/>
      <w:numFmt w:val="decimalFullWidth"/>
      <w:lvlText w:val="(%1)"/>
      <w:lvlJc w:val="left"/>
      <w:pPr>
        <w:tabs>
          <w:tab w:val="num" w:pos="975"/>
        </w:tabs>
        <w:ind w:left="510" w:hanging="255"/>
      </w:pPr>
      <w:rPr>
        <w:rFonts w:hint="eastAsia"/>
      </w:rPr>
    </w:lvl>
  </w:abstractNum>
  <w:abstractNum w:abstractNumId="12" w15:restartNumberingAfterBreak="0">
    <w:nsid w:val="40467B72"/>
    <w:multiLevelType w:val="singleLevel"/>
    <w:tmpl w:val="8CE498DC"/>
    <w:lvl w:ilvl="0">
      <w:start w:val="1"/>
      <w:numFmt w:val="bullet"/>
      <w:lvlText w:val="◯"/>
      <w:lvlJc w:val="left"/>
      <w:pPr>
        <w:tabs>
          <w:tab w:val="num" w:pos="1503"/>
        </w:tabs>
        <w:ind w:left="1503" w:hanging="380"/>
      </w:pPr>
      <w:rPr>
        <w:rFonts w:ascii="ＭＳ 明朝" w:eastAsia="ＭＳ 明朝" w:hint="eastAsia"/>
        <w:b w:val="0"/>
        <w:i w:val="0"/>
        <w:kern w:val="36"/>
        <w:sz w:val="36"/>
      </w:rPr>
    </w:lvl>
  </w:abstractNum>
  <w:abstractNum w:abstractNumId="13" w15:restartNumberingAfterBreak="0">
    <w:nsid w:val="4B83227E"/>
    <w:multiLevelType w:val="singleLevel"/>
    <w:tmpl w:val="2EA4C5E0"/>
    <w:lvl w:ilvl="0">
      <w:start w:val="1"/>
      <w:numFmt w:val="bullet"/>
      <w:lvlText w:val="◯"/>
      <w:lvlJc w:val="left"/>
      <w:pPr>
        <w:tabs>
          <w:tab w:val="num" w:pos="1503"/>
        </w:tabs>
        <w:ind w:left="1503" w:hanging="380"/>
      </w:pPr>
      <w:rPr>
        <w:rFonts w:ascii="ＭＳ 明朝" w:eastAsia="ＭＳ 明朝" w:hint="eastAsia"/>
        <w:b w:val="0"/>
        <w:i w:val="0"/>
        <w:kern w:val="16"/>
        <w:sz w:val="36"/>
      </w:rPr>
    </w:lvl>
  </w:abstractNum>
  <w:abstractNum w:abstractNumId="14" w15:restartNumberingAfterBreak="0">
    <w:nsid w:val="531172A6"/>
    <w:multiLevelType w:val="singleLevel"/>
    <w:tmpl w:val="D78E0F44"/>
    <w:lvl w:ilvl="0">
      <w:start w:val="1"/>
      <w:numFmt w:val="bullet"/>
      <w:lvlText w:val="◯"/>
      <w:lvlJc w:val="left"/>
      <w:pPr>
        <w:tabs>
          <w:tab w:val="num" w:pos="1503"/>
        </w:tabs>
        <w:ind w:left="1503" w:hanging="380"/>
      </w:pPr>
      <w:rPr>
        <w:rFonts w:ascii="ＭＳ 明朝" w:eastAsia="ＭＳ 明朝" w:hint="eastAsia"/>
        <w:b w:val="0"/>
        <w:i w:val="0"/>
        <w:kern w:val="16"/>
        <w:sz w:val="36"/>
      </w:rPr>
    </w:lvl>
  </w:abstractNum>
  <w:abstractNum w:abstractNumId="15" w15:restartNumberingAfterBreak="0">
    <w:nsid w:val="5E651547"/>
    <w:multiLevelType w:val="singleLevel"/>
    <w:tmpl w:val="151AEA2C"/>
    <w:lvl w:ilvl="0">
      <w:start w:val="1"/>
      <w:numFmt w:val="decimalFullWidth"/>
      <w:lvlText w:val="(%1)"/>
      <w:lvlJc w:val="left"/>
      <w:pPr>
        <w:tabs>
          <w:tab w:val="num" w:pos="1040"/>
        </w:tabs>
        <w:ind w:left="1040" w:hanging="780"/>
      </w:pPr>
      <w:rPr>
        <w:rFonts w:hint="eastAsia"/>
      </w:rPr>
    </w:lvl>
  </w:abstractNum>
  <w:abstractNum w:abstractNumId="16" w15:restartNumberingAfterBreak="0">
    <w:nsid w:val="60223356"/>
    <w:multiLevelType w:val="singleLevel"/>
    <w:tmpl w:val="FDFC3856"/>
    <w:lvl w:ilvl="0">
      <w:start w:val="1"/>
      <w:numFmt w:val="bullet"/>
      <w:lvlText w:val="◯"/>
      <w:lvlJc w:val="left"/>
      <w:pPr>
        <w:tabs>
          <w:tab w:val="num" w:pos="1843"/>
        </w:tabs>
        <w:ind w:left="1503" w:hanging="380"/>
      </w:pPr>
      <w:rPr>
        <w:rFonts w:ascii="ＭＳ 明朝" w:eastAsia="ＭＳ 明朝" w:hint="eastAsia"/>
        <w:b w:val="0"/>
        <w:i w:val="0"/>
        <w:kern w:val="16"/>
        <w:sz w:val="36"/>
      </w:rPr>
    </w:lvl>
  </w:abstractNum>
  <w:abstractNum w:abstractNumId="17" w15:restartNumberingAfterBreak="0">
    <w:nsid w:val="645902FF"/>
    <w:multiLevelType w:val="singleLevel"/>
    <w:tmpl w:val="8CE498DC"/>
    <w:lvl w:ilvl="0">
      <w:start w:val="1"/>
      <w:numFmt w:val="bullet"/>
      <w:lvlText w:val="◯"/>
      <w:lvlJc w:val="left"/>
      <w:pPr>
        <w:tabs>
          <w:tab w:val="num" w:pos="1503"/>
        </w:tabs>
        <w:ind w:left="1503" w:hanging="380"/>
      </w:pPr>
      <w:rPr>
        <w:rFonts w:ascii="ＭＳ 明朝" w:eastAsia="ＭＳ 明朝" w:hint="eastAsia"/>
        <w:b w:val="0"/>
        <w:i w:val="0"/>
        <w:kern w:val="36"/>
        <w:sz w:val="36"/>
      </w:rPr>
    </w:lvl>
  </w:abstractNum>
  <w:abstractNum w:abstractNumId="18" w15:restartNumberingAfterBreak="0">
    <w:nsid w:val="64E905BE"/>
    <w:multiLevelType w:val="singleLevel"/>
    <w:tmpl w:val="28AA75D0"/>
    <w:lvl w:ilvl="0">
      <w:start w:val="2"/>
      <w:numFmt w:val="decimalFullWidth"/>
      <w:lvlText w:val="%1"/>
      <w:lvlJc w:val="left"/>
      <w:pPr>
        <w:tabs>
          <w:tab w:val="num" w:pos="360"/>
        </w:tabs>
        <w:ind w:left="255" w:hanging="255"/>
      </w:pPr>
      <w:rPr>
        <w:rFonts w:hint="eastAsia"/>
      </w:rPr>
    </w:lvl>
  </w:abstractNum>
  <w:abstractNum w:abstractNumId="19" w15:restartNumberingAfterBreak="0">
    <w:nsid w:val="67015A68"/>
    <w:multiLevelType w:val="singleLevel"/>
    <w:tmpl w:val="58EA9C1E"/>
    <w:lvl w:ilvl="0">
      <w:start w:val="1"/>
      <w:numFmt w:val="decimalFullWidth"/>
      <w:lvlText w:val="(%1)"/>
      <w:lvlJc w:val="left"/>
      <w:pPr>
        <w:tabs>
          <w:tab w:val="num" w:pos="975"/>
        </w:tabs>
        <w:ind w:left="510" w:hanging="255"/>
      </w:pPr>
      <w:rPr>
        <w:rFonts w:hint="eastAsia"/>
      </w:rPr>
    </w:lvl>
  </w:abstractNum>
  <w:abstractNum w:abstractNumId="20" w15:restartNumberingAfterBreak="0">
    <w:nsid w:val="7E694535"/>
    <w:multiLevelType w:val="singleLevel"/>
    <w:tmpl w:val="D78E0F44"/>
    <w:lvl w:ilvl="0">
      <w:start w:val="1"/>
      <w:numFmt w:val="bullet"/>
      <w:lvlText w:val="◯"/>
      <w:lvlJc w:val="left"/>
      <w:pPr>
        <w:tabs>
          <w:tab w:val="num" w:pos="1503"/>
        </w:tabs>
        <w:ind w:left="1503" w:hanging="380"/>
      </w:pPr>
      <w:rPr>
        <w:rFonts w:ascii="ＭＳ 明朝" w:eastAsia="ＭＳ 明朝" w:hint="eastAsia"/>
        <w:b w:val="0"/>
        <w:i w:val="0"/>
        <w:kern w:val="16"/>
        <w:sz w:val="36"/>
      </w:rPr>
    </w:lvl>
  </w:abstractNum>
  <w:num w:numId="1" w16cid:durableId="2033601724">
    <w:abstractNumId w:val="10"/>
  </w:num>
  <w:num w:numId="2" w16cid:durableId="299380046">
    <w:abstractNumId w:val="16"/>
  </w:num>
  <w:num w:numId="3" w16cid:durableId="1437560283">
    <w:abstractNumId w:val="13"/>
  </w:num>
  <w:num w:numId="4" w16cid:durableId="912736025">
    <w:abstractNumId w:val="20"/>
  </w:num>
  <w:num w:numId="5" w16cid:durableId="1789813994">
    <w:abstractNumId w:val="14"/>
  </w:num>
  <w:num w:numId="6" w16cid:durableId="814106050">
    <w:abstractNumId w:val="3"/>
  </w:num>
  <w:num w:numId="7" w16cid:durableId="1919710723">
    <w:abstractNumId w:val="17"/>
  </w:num>
  <w:num w:numId="8" w16cid:durableId="588998937">
    <w:abstractNumId w:val="4"/>
  </w:num>
  <w:num w:numId="9" w16cid:durableId="550045331">
    <w:abstractNumId w:val="12"/>
  </w:num>
  <w:num w:numId="10" w16cid:durableId="1694645298">
    <w:abstractNumId w:val="11"/>
  </w:num>
  <w:num w:numId="11" w16cid:durableId="166483264">
    <w:abstractNumId w:val="15"/>
  </w:num>
  <w:num w:numId="12" w16cid:durableId="1130829560">
    <w:abstractNumId w:val="0"/>
  </w:num>
  <w:num w:numId="13" w16cid:durableId="1721399270">
    <w:abstractNumId w:val="6"/>
  </w:num>
  <w:num w:numId="14" w16cid:durableId="105851501">
    <w:abstractNumId w:val="9"/>
  </w:num>
  <w:num w:numId="15" w16cid:durableId="1306665422">
    <w:abstractNumId w:val="1"/>
  </w:num>
  <w:num w:numId="16" w16cid:durableId="139688292">
    <w:abstractNumId w:val="18"/>
  </w:num>
  <w:num w:numId="17" w16cid:durableId="1408723173">
    <w:abstractNumId w:val="2"/>
  </w:num>
  <w:num w:numId="18" w16cid:durableId="1885822541">
    <w:abstractNumId w:val="5"/>
  </w:num>
  <w:num w:numId="19" w16cid:durableId="122768675">
    <w:abstractNumId w:val="19"/>
  </w:num>
  <w:num w:numId="20" w16cid:durableId="2006591060">
    <w:abstractNumId w:val="7"/>
  </w:num>
  <w:num w:numId="21" w16cid:durableId="483474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38"/>
  <w:drawingGridHorizontalSpacing w:val="120"/>
  <w:drawingGridVerticalSpacing w:val="190"/>
  <w:displayHorizontalDrawingGridEvery w:val="2"/>
  <w:displayVerticalDrawingGridEvery w:val="2"/>
  <w:noPunctuationKerning/>
  <w:characterSpacingControl w:val="compressPunctuation"/>
  <w:noLineBreaksAfter w:lang="ja-JP" w:val="$([\{£¥‘“〈《「『【〔＄（［｛｢￡￥"/>
  <w:noLineBreaksBefore w:lang="ja-JP" w:val="!%),.6:;?]}¢°’”‰′″℃、。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D20"/>
    <w:rsid w:val="00026B18"/>
    <w:rsid w:val="000444F3"/>
    <w:rsid w:val="00060860"/>
    <w:rsid w:val="00061B19"/>
    <w:rsid w:val="000767C4"/>
    <w:rsid w:val="00094713"/>
    <w:rsid w:val="000959AE"/>
    <w:rsid w:val="000A76C1"/>
    <w:rsid w:val="000B2DCD"/>
    <w:rsid w:val="000E3273"/>
    <w:rsid w:val="000F6A8D"/>
    <w:rsid w:val="0010441C"/>
    <w:rsid w:val="00132ED8"/>
    <w:rsid w:val="0014201D"/>
    <w:rsid w:val="00144A48"/>
    <w:rsid w:val="00180130"/>
    <w:rsid w:val="00191C6A"/>
    <w:rsid w:val="001B23DE"/>
    <w:rsid w:val="001B3FD7"/>
    <w:rsid w:val="001C3741"/>
    <w:rsid w:val="001D1AFD"/>
    <w:rsid w:val="001E7D20"/>
    <w:rsid w:val="002022B2"/>
    <w:rsid w:val="002143BF"/>
    <w:rsid w:val="0023493C"/>
    <w:rsid w:val="00266EE9"/>
    <w:rsid w:val="002708CB"/>
    <w:rsid w:val="00272A79"/>
    <w:rsid w:val="00273ED6"/>
    <w:rsid w:val="00297448"/>
    <w:rsid w:val="00297F76"/>
    <w:rsid w:val="002A53BB"/>
    <w:rsid w:val="002C4263"/>
    <w:rsid w:val="002F5B41"/>
    <w:rsid w:val="002F7AFA"/>
    <w:rsid w:val="00314EFE"/>
    <w:rsid w:val="00321C4F"/>
    <w:rsid w:val="00330254"/>
    <w:rsid w:val="00336F54"/>
    <w:rsid w:val="0034025C"/>
    <w:rsid w:val="00393B61"/>
    <w:rsid w:val="00397511"/>
    <w:rsid w:val="003A2637"/>
    <w:rsid w:val="003B3F85"/>
    <w:rsid w:val="003C303C"/>
    <w:rsid w:val="003C7468"/>
    <w:rsid w:val="003D79B4"/>
    <w:rsid w:val="003E7918"/>
    <w:rsid w:val="003E7B32"/>
    <w:rsid w:val="003F00F8"/>
    <w:rsid w:val="003F6B14"/>
    <w:rsid w:val="0040575F"/>
    <w:rsid w:val="0042056F"/>
    <w:rsid w:val="00423EB5"/>
    <w:rsid w:val="004435F3"/>
    <w:rsid w:val="004469F1"/>
    <w:rsid w:val="004506AE"/>
    <w:rsid w:val="00453E4D"/>
    <w:rsid w:val="00461EB9"/>
    <w:rsid w:val="00473835"/>
    <w:rsid w:val="004912FE"/>
    <w:rsid w:val="004D5883"/>
    <w:rsid w:val="004F56CD"/>
    <w:rsid w:val="004F69E4"/>
    <w:rsid w:val="00504F29"/>
    <w:rsid w:val="0050676F"/>
    <w:rsid w:val="00510CAC"/>
    <w:rsid w:val="00512130"/>
    <w:rsid w:val="005124D2"/>
    <w:rsid w:val="005300AD"/>
    <w:rsid w:val="00537758"/>
    <w:rsid w:val="00544FF8"/>
    <w:rsid w:val="00550780"/>
    <w:rsid w:val="00565A30"/>
    <w:rsid w:val="00571C8D"/>
    <w:rsid w:val="00573057"/>
    <w:rsid w:val="005920C2"/>
    <w:rsid w:val="00592249"/>
    <w:rsid w:val="005964C3"/>
    <w:rsid w:val="005978AF"/>
    <w:rsid w:val="005B6722"/>
    <w:rsid w:val="005D5AE3"/>
    <w:rsid w:val="00602A35"/>
    <w:rsid w:val="00623087"/>
    <w:rsid w:val="006469EF"/>
    <w:rsid w:val="0068157B"/>
    <w:rsid w:val="00681989"/>
    <w:rsid w:val="0068742A"/>
    <w:rsid w:val="006877E0"/>
    <w:rsid w:val="006877ED"/>
    <w:rsid w:val="00695DC5"/>
    <w:rsid w:val="006B26B6"/>
    <w:rsid w:val="006F525F"/>
    <w:rsid w:val="00711D5A"/>
    <w:rsid w:val="00785D8E"/>
    <w:rsid w:val="00787D15"/>
    <w:rsid w:val="00794722"/>
    <w:rsid w:val="007A7F77"/>
    <w:rsid w:val="007B26D4"/>
    <w:rsid w:val="007D266C"/>
    <w:rsid w:val="007D3638"/>
    <w:rsid w:val="007E2552"/>
    <w:rsid w:val="007E3B7B"/>
    <w:rsid w:val="007E5A0B"/>
    <w:rsid w:val="007E5FB4"/>
    <w:rsid w:val="007F3C92"/>
    <w:rsid w:val="00817B58"/>
    <w:rsid w:val="0082393B"/>
    <w:rsid w:val="008344A0"/>
    <w:rsid w:val="008361DB"/>
    <w:rsid w:val="008449D8"/>
    <w:rsid w:val="00850673"/>
    <w:rsid w:val="008570A9"/>
    <w:rsid w:val="00863548"/>
    <w:rsid w:val="00863EB7"/>
    <w:rsid w:val="00870467"/>
    <w:rsid w:val="008725D4"/>
    <w:rsid w:val="00876EB4"/>
    <w:rsid w:val="00877A22"/>
    <w:rsid w:val="00883E9F"/>
    <w:rsid w:val="00894230"/>
    <w:rsid w:val="008A3AFE"/>
    <w:rsid w:val="008B0E99"/>
    <w:rsid w:val="008B6E29"/>
    <w:rsid w:val="008C52AD"/>
    <w:rsid w:val="008C5BC2"/>
    <w:rsid w:val="008E0A83"/>
    <w:rsid w:val="008F251E"/>
    <w:rsid w:val="008F5B47"/>
    <w:rsid w:val="00906147"/>
    <w:rsid w:val="00912B74"/>
    <w:rsid w:val="009330A2"/>
    <w:rsid w:val="009379FA"/>
    <w:rsid w:val="00947A73"/>
    <w:rsid w:val="009805F6"/>
    <w:rsid w:val="00986C38"/>
    <w:rsid w:val="0099544C"/>
    <w:rsid w:val="009A04C8"/>
    <w:rsid w:val="009A0A27"/>
    <w:rsid w:val="009A1423"/>
    <w:rsid w:val="009A1937"/>
    <w:rsid w:val="009E6DA3"/>
    <w:rsid w:val="009F5371"/>
    <w:rsid w:val="00A1052F"/>
    <w:rsid w:val="00A146CD"/>
    <w:rsid w:val="00A15673"/>
    <w:rsid w:val="00A32F85"/>
    <w:rsid w:val="00A508EC"/>
    <w:rsid w:val="00A63CEE"/>
    <w:rsid w:val="00A736D5"/>
    <w:rsid w:val="00A82264"/>
    <w:rsid w:val="00AB0DF6"/>
    <w:rsid w:val="00AB1CDA"/>
    <w:rsid w:val="00AB48D5"/>
    <w:rsid w:val="00AB5F73"/>
    <w:rsid w:val="00AD0E0A"/>
    <w:rsid w:val="00AE5171"/>
    <w:rsid w:val="00AF27B8"/>
    <w:rsid w:val="00B01B6A"/>
    <w:rsid w:val="00B100EE"/>
    <w:rsid w:val="00B36993"/>
    <w:rsid w:val="00B55D7C"/>
    <w:rsid w:val="00B96E8D"/>
    <w:rsid w:val="00B978F5"/>
    <w:rsid w:val="00BA7647"/>
    <w:rsid w:val="00BC2A88"/>
    <w:rsid w:val="00BC308D"/>
    <w:rsid w:val="00BC646B"/>
    <w:rsid w:val="00BD6E7C"/>
    <w:rsid w:val="00BE1538"/>
    <w:rsid w:val="00BF0EC6"/>
    <w:rsid w:val="00C148C6"/>
    <w:rsid w:val="00C21B27"/>
    <w:rsid w:val="00C23707"/>
    <w:rsid w:val="00C34056"/>
    <w:rsid w:val="00C516B2"/>
    <w:rsid w:val="00C55724"/>
    <w:rsid w:val="00C677D4"/>
    <w:rsid w:val="00C7798F"/>
    <w:rsid w:val="00C9422F"/>
    <w:rsid w:val="00CA21C8"/>
    <w:rsid w:val="00CA33A0"/>
    <w:rsid w:val="00CA64BC"/>
    <w:rsid w:val="00CB11B9"/>
    <w:rsid w:val="00CB4734"/>
    <w:rsid w:val="00CC1FCA"/>
    <w:rsid w:val="00CD064B"/>
    <w:rsid w:val="00CE1D8A"/>
    <w:rsid w:val="00CF357B"/>
    <w:rsid w:val="00D0751E"/>
    <w:rsid w:val="00D44C15"/>
    <w:rsid w:val="00D54C46"/>
    <w:rsid w:val="00D62585"/>
    <w:rsid w:val="00D66E12"/>
    <w:rsid w:val="00D70D16"/>
    <w:rsid w:val="00D72D19"/>
    <w:rsid w:val="00D85E8E"/>
    <w:rsid w:val="00D91396"/>
    <w:rsid w:val="00D952BC"/>
    <w:rsid w:val="00DB3DE3"/>
    <w:rsid w:val="00DB58ED"/>
    <w:rsid w:val="00DC14A9"/>
    <w:rsid w:val="00DC4DA5"/>
    <w:rsid w:val="00DD46DD"/>
    <w:rsid w:val="00DE5853"/>
    <w:rsid w:val="00DF20C4"/>
    <w:rsid w:val="00E035F1"/>
    <w:rsid w:val="00E039C0"/>
    <w:rsid w:val="00E119DF"/>
    <w:rsid w:val="00E20F62"/>
    <w:rsid w:val="00E36B06"/>
    <w:rsid w:val="00E57876"/>
    <w:rsid w:val="00E57D96"/>
    <w:rsid w:val="00E61251"/>
    <w:rsid w:val="00E7035E"/>
    <w:rsid w:val="00E767B5"/>
    <w:rsid w:val="00E82511"/>
    <w:rsid w:val="00E9073E"/>
    <w:rsid w:val="00EA1CE5"/>
    <w:rsid w:val="00EA36C7"/>
    <w:rsid w:val="00EC1BA7"/>
    <w:rsid w:val="00EC4C25"/>
    <w:rsid w:val="00ED2D5C"/>
    <w:rsid w:val="00ED385D"/>
    <w:rsid w:val="00ED614C"/>
    <w:rsid w:val="00ED6C64"/>
    <w:rsid w:val="00EE63D8"/>
    <w:rsid w:val="00F11839"/>
    <w:rsid w:val="00F30117"/>
    <w:rsid w:val="00F31A82"/>
    <w:rsid w:val="00F330A1"/>
    <w:rsid w:val="00F43B97"/>
    <w:rsid w:val="00F475A8"/>
    <w:rsid w:val="00F666E6"/>
    <w:rsid w:val="00F76179"/>
    <w:rsid w:val="00F878D6"/>
    <w:rsid w:val="00FA2BA8"/>
    <w:rsid w:val="00FB4F1A"/>
    <w:rsid w:val="00FB66DB"/>
    <w:rsid w:val="00FD4E61"/>
    <w:rsid w:val="00FF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597BD"/>
  <w15:chartTrackingRefBased/>
  <w15:docId w15:val="{5E8A88C4-1F72-4753-8029-BDD9AB4B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60" w:firstLine="260"/>
    </w:pPr>
  </w:style>
  <w:style w:type="paragraph" w:styleId="2">
    <w:name w:val="Body Text Indent 2"/>
    <w:basedOn w:val="a"/>
    <w:pPr>
      <w:ind w:left="260"/>
    </w:pPr>
  </w:style>
  <w:style w:type="paragraph" w:styleId="3">
    <w:name w:val="Body Text Indent 3"/>
    <w:basedOn w:val="a"/>
    <w:pPr>
      <w:ind w:left="520" w:hanging="26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件名"/>
    <w:basedOn w:val="a"/>
    <w:next w:val="a"/>
    <w:pPr>
      <w:ind w:left="1429" w:right="357" w:hanging="357"/>
    </w:pPr>
    <w:rPr>
      <w:sz w:val="36"/>
    </w:rPr>
  </w:style>
  <w:style w:type="paragraph" w:customStyle="1" w:styleId="a8">
    <w:name w:val="発令"/>
    <w:basedOn w:val="a"/>
    <w:next w:val="a"/>
    <w:pPr>
      <w:jc w:val="right"/>
    </w:pPr>
  </w:style>
  <w:style w:type="paragraph" w:customStyle="1" w:styleId="a9">
    <w:name w:val="発令・改正"/>
    <w:basedOn w:val="a"/>
    <w:next w:val="a"/>
    <w:pPr>
      <w:jc w:val="right"/>
    </w:pPr>
  </w:style>
  <w:style w:type="paragraph" w:customStyle="1" w:styleId="aa">
    <w:name w:val="条・項"/>
    <w:basedOn w:val="a"/>
    <w:next w:val="a"/>
    <w:pPr>
      <w:ind w:left="238" w:hanging="238"/>
    </w:pPr>
  </w:style>
  <w:style w:type="paragraph" w:customStyle="1" w:styleId="ab">
    <w:name w:val="号"/>
    <w:basedOn w:val="a"/>
    <w:next w:val="a"/>
    <w:pPr>
      <w:ind w:left="476" w:hanging="238"/>
    </w:pPr>
  </w:style>
  <w:style w:type="paragraph" w:customStyle="1" w:styleId="ac">
    <w:name w:val="附則"/>
    <w:basedOn w:val="a"/>
    <w:next w:val="a"/>
    <w:pPr>
      <w:ind w:left="1667" w:hanging="953"/>
    </w:pPr>
  </w:style>
  <w:style w:type="paragraph" w:customStyle="1" w:styleId="ad">
    <w:name w:val="字下げ"/>
    <w:basedOn w:val="a"/>
    <w:next w:val="a"/>
    <w:pPr>
      <w:ind w:firstLine="238"/>
    </w:pPr>
  </w:style>
  <w:style w:type="paragraph" w:styleId="ae">
    <w:name w:val="Balloon Text"/>
    <w:basedOn w:val="a"/>
    <w:link w:val="af"/>
    <w:rsid w:val="00B55D7C"/>
    <w:rPr>
      <w:rFonts w:ascii="Arial" w:eastAsia="ＭＳ ゴシック" w:hAnsi="Arial"/>
      <w:sz w:val="18"/>
      <w:szCs w:val="18"/>
      <w:lang w:val="x-none" w:eastAsia="x-none"/>
    </w:rPr>
  </w:style>
  <w:style w:type="character" w:customStyle="1" w:styleId="af">
    <w:name w:val="吹き出し (文字)"/>
    <w:link w:val="ae"/>
    <w:rsid w:val="00B55D7C"/>
    <w:rPr>
      <w:rFonts w:ascii="Arial" w:eastAsia="ＭＳ ゴシック" w:hAnsi="Arial" w:cs="Times New Roman"/>
      <w:kern w:val="2"/>
      <w:sz w:val="18"/>
      <w:szCs w:val="18"/>
    </w:rPr>
  </w:style>
  <w:style w:type="paragraph" w:styleId="af0">
    <w:name w:val="Date"/>
    <w:basedOn w:val="a"/>
    <w:next w:val="a"/>
    <w:link w:val="af1"/>
    <w:rsid w:val="00E035F1"/>
  </w:style>
  <w:style w:type="character" w:customStyle="1" w:styleId="af1">
    <w:name w:val="日付 (文字)"/>
    <w:link w:val="af0"/>
    <w:rsid w:val="00E035F1"/>
    <w:rPr>
      <w:rFonts w:ascii="ＭＳ 明朝"/>
      <w:kern w:val="2"/>
      <w:sz w:val="24"/>
    </w:rPr>
  </w:style>
  <w:style w:type="paragraph" w:styleId="af2">
    <w:name w:val="Revision"/>
    <w:hidden/>
    <w:uiPriority w:val="99"/>
    <w:semiHidden/>
    <w:rsid w:val="00D72D19"/>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2.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E8FFA2-DD83-48E1-875C-31369050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999</Words>
  <Characters>5699</Characters>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〇指定乳製品等輸入業務委託要領</vt:lpstr>
      <vt:lpstr>〇指定乳製品等輸入業務委託要領</vt:lpstr>
    </vt:vector>
  </TitlesOfParts>
  <LinksUpToDate>false</LinksUpToDate>
  <CharactersWithSpaces>6685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